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C2" w:rsidRPr="002E29A8" w:rsidRDefault="002B68C2" w:rsidP="00AE14C1">
      <w:pPr>
        <w:jc w:val="center"/>
        <w:rPr>
          <w:rFonts w:cs="Times New Roman"/>
          <w:sz w:val="22"/>
          <w:szCs w:val="22"/>
        </w:rPr>
      </w:pPr>
    </w:p>
    <w:p w:rsidR="001A71B4" w:rsidRPr="002E29A8" w:rsidRDefault="001A71B4" w:rsidP="00AE14C1">
      <w:pPr>
        <w:jc w:val="center"/>
        <w:rPr>
          <w:rFonts w:cs="Times New Roman"/>
          <w:sz w:val="22"/>
          <w:szCs w:val="22"/>
        </w:rPr>
      </w:pPr>
    </w:p>
    <w:p w:rsidR="002B68C2" w:rsidRPr="002E29A8" w:rsidRDefault="002B68C2" w:rsidP="00AE14C1">
      <w:pPr>
        <w:jc w:val="center"/>
        <w:rPr>
          <w:rFonts w:cs="Times New Roman"/>
          <w:sz w:val="22"/>
          <w:szCs w:val="22"/>
        </w:rPr>
      </w:pPr>
    </w:p>
    <w:p w:rsidR="00AE14C1" w:rsidRPr="002E29A8" w:rsidRDefault="00AE14C1" w:rsidP="00AE14C1">
      <w:pPr>
        <w:jc w:val="center"/>
        <w:rPr>
          <w:rFonts w:cs="Times New Roman"/>
          <w:sz w:val="22"/>
          <w:szCs w:val="22"/>
        </w:rPr>
      </w:pPr>
      <w:r w:rsidRPr="002E29A8">
        <w:rPr>
          <w:rFonts w:cs="Times New Roman"/>
          <w:sz w:val="22"/>
          <w:szCs w:val="22"/>
        </w:rPr>
        <w:t>Zamawiający:</w:t>
      </w:r>
    </w:p>
    <w:p w:rsidR="00AE14C1" w:rsidRPr="002E29A8" w:rsidRDefault="00AE14C1" w:rsidP="00AE14C1">
      <w:pPr>
        <w:jc w:val="center"/>
        <w:rPr>
          <w:rFonts w:cs="Times New Roman"/>
          <w:sz w:val="22"/>
          <w:szCs w:val="22"/>
        </w:rPr>
      </w:pPr>
    </w:p>
    <w:p w:rsidR="00AE14C1" w:rsidRPr="002E29A8" w:rsidRDefault="00AE14C1" w:rsidP="00AE14C1">
      <w:pPr>
        <w:jc w:val="center"/>
        <w:rPr>
          <w:rFonts w:cs="Times New Roman"/>
          <w:b/>
          <w:sz w:val="22"/>
          <w:szCs w:val="22"/>
        </w:rPr>
      </w:pPr>
      <w:r w:rsidRPr="002E29A8">
        <w:rPr>
          <w:rFonts w:cs="Times New Roman"/>
          <w:b/>
          <w:sz w:val="22"/>
          <w:szCs w:val="22"/>
        </w:rPr>
        <w:t xml:space="preserve">MIEJSKIE PRZEDSIĘBIORSTWO KOMUNIKACYJNE – LUBLIN – </w:t>
      </w:r>
    </w:p>
    <w:p w:rsidR="00AE14C1" w:rsidRPr="002E29A8" w:rsidRDefault="00AE14C1" w:rsidP="00AE14C1">
      <w:pPr>
        <w:jc w:val="center"/>
        <w:rPr>
          <w:rFonts w:cs="Times New Roman"/>
          <w:b/>
          <w:sz w:val="22"/>
          <w:szCs w:val="22"/>
        </w:rPr>
      </w:pPr>
      <w:r w:rsidRPr="002E29A8">
        <w:rPr>
          <w:rFonts w:cs="Times New Roman"/>
          <w:b/>
          <w:sz w:val="22"/>
          <w:szCs w:val="22"/>
        </w:rPr>
        <w:t>Spółka z ograniczoną odpowiedzialnością</w:t>
      </w:r>
    </w:p>
    <w:p w:rsidR="00AE14C1" w:rsidRPr="002E29A8" w:rsidRDefault="00AE14C1" w:rsidP="00AE14C1">
      <w:pPr>
        <w:jc w:val="center"/>
        <w:rPr>
          <w:rFonts w:cs="Times New Roman"/>
          <w:sz w:val="22"/>
          <w:szCs w:val="22"/>
        </w:rPr>
      </w:pPr>
      <w:r w:rsidRPr="002E29A8">
        <w:rPr>
          <w:rFonts w:cs="Times New Roman"/>
          <w:sz w:val="22"/>
          <w:szCs w:val="22"/>
        </w:rPr>
        <w:t xml:space="preserve">20-260 Lublin, ul. Antoniny </w:t>
      </w:r>
      <w:proofErr w:type="spellStart"/>
      <w:r w:rsidRPr="002E29A8">
        <w:rPr>
          <w:rFonts w:cs="Times New Roman"/>
          <w:sz w:val="22"/>
          <w:szCs w:val="22"/>
        </w:rPr>
        <w:t>Grygowej</w:t>
      </w:r>
      <w:proofErr w:type="spellEnd"/>
      <w:r w:rsidRPr="002E29A8">
        <w:rPr>
          <w:rFonts w:cs="Times New Roman"/>
          <w:sz w:val="22"/>
          <w:szCs w:val="22"/>
        </w:rPr>
        <w:t xml:space="preserve"> 56</w:t>
      </w:r>
    </w:p>
    <w:p w:rsidR="00AE14C1" w:rsidRPr="002E29A8" w:rsidRDefault="00AE14C1" w:rsidP="00AE14C1">
      <w:pPr>
        <w:jc w:val="center"/>
        <w:rPr>
          <w:rFonts w:cs="Times New Roman"/>
          <w:sz w:val="22"/>
          <w:szCs w:val="22"/>
        </w:rPr>
      </w:pPr>
      <w:r w:rsidRPr="002E29A8">
        <w:rPr>
          <w:rFonts w:cs="Times New Roman"/>
          <w:sz w:val="22"/>
          <w:szCs w:val="22"/>
        </w:rPr>
        <w:t>NIP: 712-015-79-66</w:t>
      </w:r>
    </w:p>
    <w:p w:rsidR="00AE14C1" w:rsidRPr="002E29A8" w:rsidRDefault="00AE14C1" w:rsidP="00AE14C1">
      <w:pPr>
        <w:jc w:val="center"/>
        <w:rPr>
          <w:rFonts w:cs="Times New Roman"/>
          <w:sz w:val="22"/>
          <w:szCs w:val="22"/>
        </w:rPr>
      </w:pPr>
      <w:r w:rsidRPr="002E29A8">
        <w:rPr>
          <w:rFonts w:cs="Times New Roman"/>
          <w:sz w:val="22"/>
          <w:szCs w:val="22"/>
        </w:rPr>
        <w:t>REGON: 430901523</w:t>
      </w:r>
    </w:p>
    <w:p w:rsidR="00AE14C1" w:rsidRPr="002E29A8" w:rsidRDefault="00AE14C1" w:rsidP="00AE14C1">
      <w:pPr>
        <w:jc w:val="center"/>
        <w:rPr>
          <w:rFonts w:cs="Times New Roman"/>
          <w:sz w:val="22"/>
          <w:szCs w:val="22"/>
        </w:rPr>
      </w:pPr>
      <w:r w:rsidRPr="002E29A8">
        <w:rPr>
          <w:rFonts w:cs="Times New Roman"/>
          <w:sz w:val="22"/>
          <w:szCs w:val="22"/>
        </w:rPr>
        <w:t>Sąd Rejonowy Lublin – Wschód w Lublinie z siedzibą w Świdniku, VI Wydział Gospodarczy</w:t>
      </w:r>
    </w:p>
    <w:p w:rsidR="00AE14C1" w:rsidRPr="002E29A8" w:rsidRDefault="00AE14C1" w:rsidP="00AE14C1">
      <w:pPr>
        <w:jc w:val="center"/>
        <w:rPr>
          <w:rFonts w:cs="Times New Roman"/>
          <w:sz w:val="22"/>
          <w:szCs w:val="22"/>
        </w:rPr>
      </w:pPr>
      <w:r w:rsidRPr="002E29A8">
        <w:rPr>
          <w:rFonts w:cs="Times New Roman"/>
          <w:sz w:val="22"/>
          <w:szCs w:val="22"/>
        </w:rPr>
        <w:t>KRS Nr 0000013941</w:t>
      </w:r>
    </w:p>
    <w:p w:rsidR="00AE14C1" w:rsidRPr="002E29A8" w:rsidRDefault="00AE14C1" w:rsidP="00AE14C1">
      <w:pPr>
        <w:jc w:val="center"/>
        <w:rPr>
          <w:rFonts w:cs="Times New Roman"/>
          <w:sz w:val="22"/>
          <w:szCs w:val="22"/>
        </w:rPr>
      </w:pPr>
      <w:r w:rsidRPr="002E29A8">
        <w:rPr>
          <w:rFonts w:cs="Times New Roman"/>
          <w:sz w:val="22"/>
          <w:szCs w:val="22"/>
        </w:rPr>
        <w:t>Kapitał zakładowy: 60 846 600,00 PLN</w:t>
      </w:r>
    </w:p>
    <w:p w:rsidR="00AE14C1" w:rsidRPr="002E29A8" w:rsidRDefault="00AE14C1" w:rsidP="00AE14C1">
      <w:pPr>
        <w:jc w:val="center"/>
        <w:rPr>
          <w:rFonts w:cs="Times New Roman"/>
          <w:b/>
          <w:i/>
          <w:sz w:val="32"/>
        </w:rPr>
      </w:pPr>
    </w:p>
    <w:p w:rsidR="00AE14C1" w:rsidRPr="002E29A8" w:rsidRDefault="00AE14C1" w:rsidP="00AE14C1">
      <w:pPr>
        <w:jc w:val="center"/>
        <w:rPr>
          <w:rFonts w:cs="Times New Roman"/>
          <w:b/>
          <w:i/>
          <w:sz w:val="32"/>
        </w:rPr>
      </w:pPr>
    </w:p>
    <w:p w:rsidR="00AE14C1" w:rsidRPr="002E29A8" w:rsidRDefault="00AE14C1" w:rsidP="00AE14C1">
      <w:pPr>
        <w:jc w:val="center"/>
        <w:rPr>
          <w:rFonts w:cs="Times New Roman"/>
          <w:b/>
          <w:i/>
          <w:sz w:val="32"/>
        </w:rPr>
      </w:pPr>
    </w:p>
    <w:p w:rsidR="00AE14C1" w:rsidRPr="002E29A8" w:rsidRDefault="00AE14C1" w:rsidP="00AE14C1">
      <w:pPr>
        <w:jc w:val="center"/>
        <w:rPr>
          <w:rFonts w:cs="Times New Roman"/>
          <w:b/>
          <w:sz w:val="28"/>
          <w:szCs w:val="28"/>
        </w:rPr>
      </w:pPr>
      <w:r w:rsidRPr="002E29A8">
        <w:rPr>
          <w:rFonts w:cs="Times New Roman"/>
          <w:b/>
          <w:sz w:val="28"/>
          <w:szCs w:val="28"/>
        </w:rPr>
        <w:t xml:space="preserve">SPECYFIKACJA </w:t>
      </w:r>
    </w:p>
    <w:p w:rsidR="00AE14C1" w:rsidRPr="002E29A8" w:rsidRDefault="00AE14C1" w:rsidP="00AE14C1">
      <w:pPr>
        <w:jc w:val="center"/>
        <w:rPr>
          <w:rFonts w:cs="Times New Roman"/>
          <w:b/>
          <w:sz w:val="28"/>
          <w:szCs w:val="28"/>
        </w:rPr>
      </w:pPr>
      <w:r w:rsidRPr="002E29A8">
        <w:rPr>
          <w:rFonts w:cs="Times New Roman"/>
          <w:b/>
          <w:sz w:val="28"/>
          <w:szCs w:val="28"/>
        </w:rPr>
        <w:t>ISTOTNYCH WARUNKÓW ZAMÓWIENIA SEKTOROWEGO</w:t>
      </w:r>
    </w:p>
    <w:p w:rsidR="00AE14C1" w:rsidRPr="002E29A8" w:rsidRDefault="00AE14C1" w:rsidP="00AE14C1">
      <w:pPr>
        <w:jc w:val="center"/>
        <w:rPr>
          <w:rFonts w:cs="Times New Roman"/>
          <w:b/>
          <w:sz w:val="24"/>
          <w:szCs w:val="24"/>
        </w:rPr>
      </w:pPr>
    </w:p>
    <w:p w:rsidR="00AE14C1" w:rsidRPr="002E29A8" w:rsidRDefault="00AE14C1" w:rsidP="00AE14C1">
      <w:pPr>
        <w:jc w:val="center"/>
        <w:rPr>
          <w:rFonts w:cs="Times New Roman"/>
          <w:b/>
          <w:sz w:val="22"/>
          <w:szCs w:val="22"/>
        </w:rPr>
      </w:pPr>
      <w:r w:rsidRPr="002E29A8">
        <w:rPr>
          <w:rFonts w:cs="Times New Roman"/>
          <w:b/>
          <w:sz w:val="22"/>
          <w:szCs w:val="22"/>
        </w:rPr>
        <w:t>prowadzonego w trybie przetargu nieograniczonego na:</w:t>
      </w:r>
    </w:p>
    <w:p w:rsidR="00AE14C1" w:rsidRPr="002E29A8" w:rsidRDefault="00AE14C1" w:rsidP="00AE14C1">
      <w:pPr>
        <w:jc w:val="center"/>
        <w:rPr>
          <w:rFonts w:cs="Times New Roman"/>
          <w:b/>
          <w:sz w:val="22"/>
          <w:szCs w:val="22"/>
        </w:rPr>
      </w:pPr>
    </w:p>
    <w:p w:rsidR="00AE14C1" w:rsidRPr="002E29A8" w:rsidRDefault="00AE14C1" w:rsidP="00AE14C1">
      <w:pPr>
        <w:jc w:val="center"/>
        <w:rPr>
          <w:rFonts w:cs="Times New Roman"/>
          <w:b/>
          <w:sz w:val="28"/>
          <w:szCs w:val="28"/>
        </w:rPr>
      </w:pPr>
      <w:r w:rsidRPr="002E29A8">
        <w:rPr>
          <w:rFonts w:cs="Times New Roman"/>
          <w:b/>
          <w:sz w:val="28"/>
          <w:szCs w:val="28"/>
        </w:rPr>
        <w:t>„Dostawę w formie dzierżawy 25 sztuk miejskich autobusów niskopodło</w:t>
      </w:r>
      <w:r w:rsidR="000D4F8F" w:rsidRPr="002E29A8">
        <w:rPr>
          <w:rFonts w:cs="Times New Roman"/>
          <w:b/>
          <w:sz w:val="28"/>
          <w:szCs w:val="28"/>
        </w:rPr>
        <w:t xml:space="preserve">gowych, w tym </w:t>
      </w:r>
      <w:r w:rsidR="00EC45B7" w:rsidRPr="002E29A8">
        <w:rPr>
          <w:rFonts w:cs="Times New Roman"/>
          <w:b/>
          <w:sz w:val="28"/>
          <w:szCs w:val="28"/>
        </w:rPr>
        <w:t xml:space="preserve">10 jednoczłonowych i </w:t>
      </w:r>
      <w:r w:rsidRPr="002E29A8">
        <w:rPr>
          <w:rFonts w:cs="Times New Roman"/>
          <w:b/>
          <w:sz w:val="28"/>
          <w:szCs w:val="28"/>
        </w:rPr>
        <w:t xml:space="preserve">15 przegubowych”  </w:t>
      </w:r>
    </w:p>
    <w:p w:rsidR="00AE14C1" w:rsidRPr="002E29A8" w:rsidRDefault="00AE14C1" w:rsidP="00AE14C1">
      <w:pPr>
        <w:jc w:val="center"/>
        <w:rPr>
          <w:rFonts w:cs="Times New Roman"/>
          <w:b/>
          <w:sz w:val="22"/>
          <w:szCs w:val="22"/>
        </w:rPr>
      </w:pPr>
    </w:p>
    <w:p w:rsidR="00AE14C1" w:rsidRPr="002E29A8" w:rsidRDefault="00AE14C1" w:rsidP="00AE14C1">
      <w:pPr>
        <w:jc w:val="center"/>
        <w:rPr>
          <w:rFonts w:cs="Times New Roman"/>
          <w:i/>
          <w:sz w:val="28"/>
          <w:shd w:val="clear" w:color="auto" w:fill="FFFF00"/>
        </w:rPr>
      </w:pPr>
    </w:p>
    <w:p w:rsidR="00AE14C1" w:rsidRPr="002E29A8" w:rsidRDefault="00AE14C1" w:rsidP="00AE14C1">
      <w:pPr>
        <w:suppressAutoHyphens w:val="0"/>
        <w:autoSpaceDE w:val="0"/>
        <w:rPr>
          <w:rFonts w:cs="Times New Roman"/>
          <w:sz w:val="24"/>
          <w:szCs w:val="24"/>
        </w:rPr>
      </w:pPr>
    </w:p>
    <w:p w:rsidR="00AE14C1" w:rsidRPr="002E29A8" w:rsidRDefault="00AE14C1" w:rsidP="00AE14C1">
      <w:pPr>
        <w:suppressAutoHyphens w:val="0"/>
        <w:autoSpaceDE w:val="0"/>
        <w:rPr>
          <w:rFonts w:cs="Times New Roman"/>
          <w:sz w:val="24"/>
          <w:szCs w:val="24"/>
        </w:rPr>
      </w:pPr>
      <w:r w:rsidRPr="002E29A8">
        <w:rPr>
          <w:rFonts w:cs="Times New Roman"/>
          <w:sz w:val="24"/>
          <w:szCs w:val="24"/>
        </w:rPr>
        <w:t xml:space="preserve"> </w:t>
      </w:r>
    </w:p>
    <w:p w:rsidR="00AE14C1" w:rsidRPr="002E29A8" w:rsidRDefault="00AE14C1" w:rsidP="00AE14C1">
      <w:pPr>
        <w:suppressAutoHyphens w:val="0"/>
        <w:autoSpaceDE w:val="0"/>
        <w:autoSpaceDN w:val="0"/>
        <w:adjustRightInd w:val="0"/>
        <w:rPr>
          <w:rFonts w:cs="Times New Roman"/>
          <w:sz w:val="24"/>
          <w:szCs w:val="24"/>
          <w:lang w:eastAsia="pl-PL"/>
        </w:rPr>
      </w:pPr>
    </w:p>
    <w:p w:rsidR="00AE14C1" w:rsidRPr="002E29A8" w:rsidRDefault="00AE14C1" w:rsidP="00AE14C1">
      <w:pPr>
        <w:suppressAutoHyphens w:val="0"/>
        <w:autoSpaceDE w:val="0"/>
        <w:autoSpaceDN w:val="0"/>
        <w:adjustRightInd w:val="0"/>
        <w:rPr>
          <w:rFonts w:cs="Times New Roman"/>
          <w:sz w:val="24"/>
          <w:szCs w:val="24"/>
          <w:lang w:eastAsia="pl-PL"/>
        </w:rPr>
      </w:pPr>
      <w:r w:rsidRPr="002E29A8">
        <w:rPr>
          <w:rFonts w:cs="Times New Roman"/>
          <w:sz w:val="24"/>
          <w:szCs w:val="24"/>
          <w:lang w:eastAsia="pl-PL"/>
        </w:rPr>
        <w:t xml:space="preserve"> </w:t>
      </w:r>
    </w:p>
    <w:p w:rsidR="001A71B4" w:rsidRPr="002E29A8" w:rsidRDefault="001A71B4" w:rsidP="00AE14C1">
      <w:pPr>
        <w:jc w:val="center"/>
        <w:rPr>
          <w:rFonts w:cs="Times New Roman"/>
          <w:sz w:val="24"/>
          <w:szCs w:val="24"/>
        </w:rPr>
      </w:pPr>
    </w:p>
    <w:p w:rsidR="001A71B4" w:rsidRPr="002E29A8" w:rsidRDefault="001A71B4" w:rsidP="00AE14C1">
      <w:pPr>
        <w:jc w:val="center"/>
        <w:rPr>
          <w:rFonts w:cs="Times New Roman"/>
          <w:sz w:val="24"/>
          <w:szCs w:val="24"/>
        </w:rPr>
      </w:pPr>
    </w:p>
    <w:p w:rsidR="00AE14C1" w:rsidRPr="002E29A8" w:rsidRDefault="00AE14C1" w:rsidP="00AE14C1">
      <w:pPr>
        <w:jc w:val="center"/>
        <w:rPr>
          <w:rFonts w:cs="Times New Roman"/>
          <w:sz w:val="24"/>
          <w:szCs w:val="24"/>
        </w:rPr>
      </w:pPr>
      <w:r w:rsidRPr="002E29A8">
        <w:rPr>
          <w:rFonts w:cs="Times New Roman"/>
          <w:sz w:val="24"/>
          <w:szCs w:val="24"/>
        </w:rPr>
        <w:t xml:space="preserve">                                      </w:t>
      </w:r>
    </w:p>
    <w:p w:rsidR="00AE14C1" w:rsidRPr="002E29A8" w:rsidRDefault="00AE14C1" w:rsidP="00AE14C1">
      <w:pPr>
        <w:jc w:val="center"/>
        <w:rPr>
          <w:rFonts w:cs="Times New Roman"/>
          <w:sz w:val="22"/>
          <w:szCs w:val="22"/>
        </w:rPr>
      </w:pPr>
    </w:p>
    <w:p w:rsidR="00AE14C1" w:rsidRPr="002E29A8" w:rsidRDefault="00AE14C1" w:rsidP="00AE14C1">
      <w:pPr>
        <w:jc w:val="center"/>
        <w:rPr>
          <w:rFonts w:cs="Times New Roman"/>
          <w:sz w:val="22"/>
          <w:szCs w:val="22"/>
        </w:rPr>
      </w:pPr>
    </w:p>
    <w:p w:rsidR="00AE14C1" w:rsidRPr="002E29A8" w:rsidRDefault="00AE14C1" w:rsidP="00AE14C1">
      <w:pPr>
        <w:rPr>
          <w:rFonts w:cs="Times New Roman"/>
          <w:sz w:val="22"/>
          <w:szCs w:val="22"/>
        </w:rPr>
      </w:pPr>
    </w:p>
    <w:p w:rsidR="00AE14C1" w:rsidRPr="002E29A8" w:rsidRDefault="00AE14C1" w:rsidP="00AE14C1">
      <w:pPr>
        <w:rPr>
          <w:rFonts w:cs="Times New Roman"/>
          <w:sz w:val="22"/>
          <w:szCs w:val="22"/>
        </w:rPr>
      </w:pPr>
    </w:p>
    <w:p w:rsidR="00467339" w:rsidRPr="002E29A8" w:rsidRDefault="00467339" w:rsidP="00AE14C1">
      <w:pPr>
        <w:rPr>
          <w:rFonts w:cs="Times New Roman"/>
          <w:sz w:val="22"/>
          <w:szCs w:val="22"/>
        </w:rPr>
      </w:pPr>
    </w:p>
    <w:p w:rsidR="00467339" w:rsidRPr="002E29A8" w:rsidRDefault="00467339" w:rsidP="00AE14C1">
      <w:pPr>
        <w:rPr>
          <w:rFonts w:cs="Times New Roman"/>
          <w:sz w:val="22"/>
          <w:szCs w:val="22"/>
        </w:rPr>
      </w:pPr>
    </w:p>
    <w:p w:rsidR="00467339" w:rsidRPr="002E29A8" w:rsidRDefault="00467339" w:rsidP="00AE14C1">
      <w:pPr>
        <w:rPr>
          <w:rFonts w:cs="Times New Roman"/>
          <w:sz w:val="22"/>
          <w:szCs w:val="22"/>
        </w:rPr>
      </w:pPr>
    </w:p>
    <w:p w:rsidR="00467339" w:rsidRPr="002E29A8" w:rsidRDefault="00467339" w:rsidP="00AE14C1">
      <w:pPr>
        <w:rPr>
          <w:rFonts w:cs="Times New Roman"/>
          <w:sz w:val="22"/>
          <w:szCs w:val="22"/>
        </w:rPr>
      </w:pPr>
    </w:p>
    <w:p w:rsidR="00467339" w:rsidRPr="002E29A8" w:rsidRDefault="00467339" w:rsidP="00AE14C1">
      <w:pPr>
        <w:rPr>
          <w:rFonts w:cs="Times New Roman"/>
          <w:sz w:val="22"/>
          <w:szCs w:val="22"/>
        </w:rPr>
      </w:pPr>
    </w:p>
    <w:p w:rsidR="00467339" w:rsidRPr="002E29A8" w:rsidRDefault="00467339" w:rsidP="00AE14C1">
      <w:pPr>
        <w:rPr>
          <w:rFonts w:cs="Times New Roman"/>
          <w:sz w:val="22"/>
          <w:szCs w:val="22"/>
        </w:rPr>
      </w:pPr>
    </w:p>
    <w:p w:rsidR="00AE14C1" w:rsidRPr="002E29A8" w:rsidRDefault="00AE14C1" w:rsidP="00AE14C1">
      <w:pPr>
        <w:rPr>
          <w:rFonts w:cs="Times New Roman"/>
          <w:sz w:val="22"/>
          <w:szCs w:val="22"/>
        </w:rPr>
      </w:pPr>
    </w:p>
    <w:p w:rsidR="00AE14C1" w:rsidRPr="002E29A8" w:rsidRDefault="00AE14C1" w:rsidP="00AE14C1">
      <w:pPr>
        <w:rPr>
          <w:rFonts w:cs="Times New Roman"/>
          <w:sz w:val="22"/>
          <w:szCs w:val="22"/>
        </w:rPr>
      </w:pPr>
    </w:p>
    <w:p w:rsidR="00AE14C1" w:rsidRPr="002E29A8" w:rsidRDefault="00AE14C1" w:rsidP="00AE14C1">
      <w:pPr>
        <w:jc w:val="center"/>
        <w:rPr>
          <w:rFonts w:cs="Times New Roman"/>
          <w:sz w:val="22"/>
          <w:szCs w:val="22"/>
        </w:rPr>
      </w:pPr>
    </w:p>
    <w:p w:rsidR="00AE14C1" w:rsidRPr="002E29A8" w:rsidRDefault="00AE14C1" w:rsidP="00AE14C1">
      <w:pPr>
        <w:jc w:val="center"/>
        <w:rPr>
          <w:rFonts w:cs="Times New Roman"/>
          <w:sz w:val="22"/>
          <w:szCs w:val="22"/>
        </w:rPr>
      </w:pPr>
    </w:p>
    <w:p w:rsidR="00AE14C1" w:rsidRPr="002E29A8" w:rsidRDefault="00AE14C1" w:rsidP="00AE14C1">
      <w:pPr>
        <w:rPr>
          <w:rFonts w:cs="Times New Roman"/>
          <w:sz w:val="22"/>
          <w:szCs w:val="22"/>
        </w:rPr>
      </w:pPr>
    </w:p>
    <w:p w:rsidR="00AE14C1" w:rsidRPr="002E29A8" w:rsidRDefault="00AE14C1" w:rsidP="00AE14C1">
      <w:pPr>
        <w:jc w:val="center"/>
        <w:rPr>
          <w:rFonts w:cs="Times New Roman"/>
          <w:sz w:val="22"/>
          <w:szCs w:val="22"/>
        </w:rPr>
      </w:pPr>
    </w:p>
    <w:p w:rsidR="00AE14C1" w:rsidRPr="002E29A8" w:rsidRDefault="00AE14C1" w:rsidP="00AE14C1">
      <w:pPr>
        <w:jc w:val="center"/>
        <w:rPr>
          <w:rFonts w:cs="Times New Roman"/>
          <w:sz w:val="22"/>
          <w:szCs w:val="22"/>
        </w:rPr>
      </w:pPr>
    </w:p>
    <w:p w:rsidR="00AE14C1" w:rsidRPr="002E29A8" w:rsidRDefault="00AE14C1" w:rsidP="00AE14C1">
      <w:pPr>
        <w:jc w:val="center"/>
        <w:rPr>
          <w:rFonts w:cs="Times New Roman"/>
          <w:sz w:val="22"/>
          <w:szCs w:val="22"/>
        </w:rPr>
      </w:pPr>
      <w:r w:rsidRPr="002E29A8">
        <w:rPr>
          <w:rFonts w:cs="Times New Roman"/>
          <w:sz w:val="22"/>
          <w:szCs w:val="22"/>
        </w:rPr>
        <w:t xml:space="preserve">Lublin, </w:t>
      </w:r>
      <w:r w:rsidR="00C31558" w:rsidRPr="002E29A8">
        <w:rPr>
          <w:rFonts w:cs="Times New Roman"/>
          <w:sz w:val="22"/>
          <w:szCs w:val="22"/>
        </w:rPr>
        <w:t xml:space="preserve">czerwiec </w:t>
      </w:r>
      <w:r w:rsidRPr="002E29A8">
        <w:rPr>
          <w:rFonts w:cs="Times New Roman"/>
          <w:sz w:val="22"/>
          <w:szCs w:val="22"/>
        </w:rPr>
        <w:t>2017 r.</w:t>
      </w:r>
    </w:p>
    <w:p w:rsidR="00AE14C1" w:rsidRPr="002E29A8" w:rsidRDefault="00AE14C1" w:rsidP="00AE14C1">
      <w:pPr>
        <w:widowControl w:val="0"/>
        <w:jc w:val="both"/>
        <w:rPr>
          <w:rFonts w:cs="Times New Roman"/>
          <w:b/>
          <w:sz w:val="24"/>
          <w:szCs w:val="24"/>
        </w:rPr>
      </w:pPr>
    </w:p>
    <w:p w:rsidR="00AE14C1" w:rsidRPr="002E29A8"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2E29A8">
        <w:rPr>
          <w:rFonts w:cs="Times New Roman"/>
          <w:b/>
          <w:sz w:val="22"/>
          <w:szCs w:val="22"/>
        </w:rPr>
        <w:lastRenderedPageBreak/>
        <w:t xml:space="preserve">Nazwa oraz adres zamawiającego </w:t>
      </w:r>
    </w:p>
    <w:p w:rsidR="00AE14C1" w:rsidRPr="002E29A8" w:rsidRDefault="00AE14C1" w:rsidP="00AE14C1">
      <w:pPr>
        <w:suppressAutoHyphens w:val="0"/>
        <w:rPr>
          <w:rFonts w:cs="Times New Roman"/>
          <w:sz w:val="22"/>
          <w:szCs w:val="22"/>
        </w:rPr>
      </w:pPr>
      <w:r w:rsidRPr="002E29A8">
        <w:rPr>
          <w:rFonts w:cs="Times New Roman"/>
          <w:sz w:val="22"/>
          <w:szCs w:val="22"/>
        </w:rPr>
        <w:t>Nazwa: Miejskie Przedsiębiorstwo Komunikacyjne - Lublin - Spółka z ograniczoną odpowiedzialnością</w:t>
      </w:r>
    </w:p>
    <w:p w:rsidR="00AE14C1" w:rsidRPr="002E29A8" w:rsidRDefault="00AE14C1" w:rsidP="00AE14C1">
      <w:pPr>
        <w:suppressAutoHyphens w:val="0"/>
        <w:rPr>
          <w:rFonts w:eastAsia="SimSun" w:cs="Times New Roman"/>
          <w:sz w:val="22"/>
          <w:szCs w:val="22"/>
        </w:rPr>
      </w:pPr>
      <w:r w:rsidRPr="002E29A8">
        <w:rPr>
          <w:rFonts w:cs="Times New Roman"/>
          <w:sz w:val="22"/>
          <w:szCs w:val="22"/>
        </w:rPr>
        <w:t xml:space="preserve">Adres: </w:t>
      </w:r>
      <w:r w:rsidRPr="002E29A8">
        <w:rPr>
          <w:rFonts w:eastAsia="SimSun" w:cs="Times New Roman"/>
          <w:sz w:val="22"/>
          <w:szCs w:val="22"/>
        </w:rPr>
        <w:t xml:space="preserve">ul. Antoniny </w:t>
      </w:r>
      <w:proofErr w:type="spellStart"/>
      <w:r w:rsidRPr="002E29A8">
        <w:rPr>
          <w:rFonts w:eastAsia="SimSun" w:cs="Times New Roman"/>
          <w:sz w:val="22"/>
          <w:szCs w:val="22"/>
        </w:rPr>
        <w:t>Grygowej</w:t>
      </w:r>
      <w:proofErr w:type="spellEnd"/>
      <w:r w:rsidRPr="002E29A8">
        <w:rPr>
          <w:rFonts w:eastAsia="SimSun" w:cs="Times New Roman"/>
          <w:sz w:val="22"/>
          <w:szCs w:val="22"/>
        </w:rPr>
        <w:t xml:space="preserve"> 56, 20-260 Lublin </w:t>
      </w:r>
    </w:p>
    <w:p w:rsidR="00AE14C1" w:rsidRPr="002E29A8" w:rsidRDefault="00AE14C1" w:rsidP="00AE14C1">
      <w:pPr>
        <w:suppressAutoHyphens w:val="0"/>
        <w:rPr>
          <w:rFonts w:cs="Times New Roman"/>
          <w:sz w:val="22"/>
          <w:szCs w:val="22"/>
        </w:rPr>
      </w:pPr>
      <w:r w:rsidRPr="002E29A8">
        <w:rPr>
          <w:rFonts w:cs="Times New Roman"/>
          <w:sz w:val="22"/>
          <w:szCs w:val="22"/>
        </w:rPr>
        <w:t>Kontakt: faks: 81 525-42-26, e-mail: kancelaria@mpk.lublin.pl</w:t>
      </w:r>
    </w:p>
    <w:p w:rsidR="00AE14C1" w:rsidRPr="002E29A8" w:rsidRDefault="00AE14C1" w:rsidP="00AE14C1">
      <w:pPr>
        <w:suppressAutoHyphens w:val="0"/>
        <w:rPr>
          <w:rFonts w:cs="Times New Roman"/>
          <w:sz w:val="22"/>
          <w:szCs w:val="22"/>
        </w:rPr>
      </w:pPr>
      <w:r w:rsidRPr="002E29A8">
        <w:rPr>
          <w:rFonts w:cs="Times New Roman"/>
          <w:sz w:val="22"/>
          <w:szCs w:val="22"/>
        </w:rPr>
        <w:t xml:space="preserve">Strona internetowa: </w:t>
      </w:r>
      <w:hyperlink r:id="rId7" w:history="1">
        <w:r w:rsidRPr="002E29A8">
          <w:t>www.mpk.lublin.pl</w:t>
        </w:r>
      </w:hyperlink>
      <w:r w:rsidRPr="002E29A8">
        <w:rPr>
          <w:rFonts w:cs="Times New Roman"/>
          <w:sz w:val="22"/>
          <w:szCs w:val="22"/>
        </w:rPr>
        <w:t xml:space="preserve">  </w:t>
      </w:r>
    </w:p>
    <w:p w:rsidR="00AE14C1" w:rsidRPr="002E29A8" w:rsidRDefault="00AE14C1" w:rsidP="00AE14C1">
      <w:pPr>
        <w:widowControl w:val="0"/>
        <w:autoSpaceDE w:val="0"/>
        <w:rPr>
          <w:rFonts w:cs="Times New Roman"/>
          <w:sz w:val="22"/>
          <w:szCs w:val="22"/>
        </w:rPr>
      </w:pPr>
      <w:r w:rsidRPr="002E29A8">
        <w:rPr>
          <w:rFonts w:cs="Times New Roman"/>
          <w:sz w:val="22"/>
          <w:szCs w:val="22"/>
        </w:rPr>
        <w:t>Numer identyfikacyjny: NIP: 712-015-79-66, REGON: 430901523</w:t>
      </w:r>
    </w:p>
    <w:p w:rsidR="00AE14C1" w:rsidRPr="002E29A8" w:rsidRDefault="00AE14C1" w:rsidP="00AE14C1">
      <w:pPr>
        <w:widowControl w:val="0"/>
        <w:autoSpaceDE w:val="0"/>
        <w:spacing w:after="240"/>
        <w:rPr>
          <w:rFonts w:cs="Times New Roman"/>
          <w:sz w:val="22"/>
          <w:szCs w:val="22"/>
        </w:rPr>
      </w:pPr>
      <w:r w:rsidRPr="002E29A8">
        <w:rPr>
          <w:rFonts w:cs="Times New Roman"/>
          <w:sz w:val="22"/>
          <w:szCs w:val="22"/>
        </w:rPr>
        <w:t>Godziny pracy: dni robocze 7:00 – 15:00</w:t>
      </w:r>
    </w:p>
    <w:p w:rsidR="00AE14C1" w:rsidRPr="002E29A8"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2E29A8">
        <w:rPr>
          <w:rFonts w:cs="Times New Roman"/>
          <w:b/>
          <w:sz w:val="22"/>
          <w:szCs w:val="22"/>
        </w:rPr>
        <w:t xml:space="preserve">Tryb udzielenia zamówienia </w:t>
      </w:r>
    </w:p>
    <w:p w:rsidR="00AE14C1" w:rsidRPr="002E29A8" w:rsidRDefault="00AE14C1" w:rsidP="00AE14C1">
      <w:pPr>
        <w:suppressAutoHyphens w:val="0"/>
        <w:jc w:val="both"/>
        <w:rPr>
          <w:rFonts w:cs="Times New Roman"/>
          <w:sz w:val="22"/>
          <w:szCs w:val="22"/>
        </w:rPr>
      </w:pPr>
      <w:r w:rsidRPr="002E29A8">
        <w:rPr>
          <w:rFonts w:cs="Times New Roman"/>
          <w:sz w:val="22"/>
          <w:szCs w:val="22"/>
        </w:rPr>
        <w:t xml:space="preserve">Postępowanie o udzielenie zamówienia publicznego sektorowego prowadzone jest w trybie przetargu nieograniczonego o wartości większej niż kwoty określone w przepisach wydanych na podstawie </w:t>
      </w:r>
      <w:r w:rsidR="00757362" w:rsidRPr="002E29A8">
        <w:rPr>
          <w:rFonts w:cs="Times New Roman"/>
          <w:sz w:val="22"/>
          <w:szCs w:val="22"/>
        </w:rPr>
        <w:br/>
      </w:r>
      <w:r w:rsidRPr="002E29A8">
        <w:rPr>
          <w:rFonts w:cs="Times New Roman"/>
          <w:sz w:val="22"/>
          <w:szCs w:val="22"/>
        </w:rPr>
        <w:t xml:space="preserve">art. 11 ust. 8 ustawy z dnia 29 stycznia 2004 r. Prawo zamówień publicznych (Dz. U. z 2015 r. poz. 2164 z </w:t>
      </w:r>
      <w:proofErr w:type="spellStart"/>
      <w:r w:rsidRPr="002E29A8">
        <w:rPr>
          <w:rFonts w:cs="Times New Roman"/>
          <w:sz w:val="22"/>
          <w:szCs w:val="22"/>
        </w:rPr>
        <w:t>późn</w:t>
      </w:r>
      <w:proofErr w:type="spellEnd"/>
      <w:r w:rsidRPr="002E29A8">
        <w:rPr>
          <w:rFonts w:cs="Times New Roman"/>
          <w:sz w:val="22"/>
          <w:szCs w:val="22"/>
        </w:rPr>
        <w:t>. zm.).</w:t>
      </w:r>
    </w:p>
    <w:p w:rsidR="00AE14C1" w:rsidRPr="002E29A8" w:rsidRDefault="00AE14C1" w:rsidP="00AE14C1">
      <w:pPr>
        <w:tabs>
          <w:tab w:val="left" w:pos="0"/>
        </w:tabs>
        <w:suppressAutoHyphens w:val="0"/>
        <w:ind w:left="567"/>
        <w:jc w:val="both"/>
        <w:rPr>
          <w:rFonts w:cs="Times New Roman"/>
          <w:sz w:val="22"/>
          <w:szCs w:val="22"/>
        </w:rPr>
      </w:pPr>
    </w:p>
    <w:p w:rsidR="00AE14C1" w:rsidRPr="002E29A8"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2E29A8">
        <w:rPr>
          <w:rFonts w:cs="Times New Roman"/>
          <w:b/>
          <w:sz w:val="22"/>
          <w:szCs w:val="22"/>
        </w:rPr>
        <w:t>Opis przedmiotu zamówienia oraz opis części zamówienia</w:t>
      </w:r>
    </w:p>
    <w:p w:rsidR="00AE14C1" w:rsidRPr="002E29A8" w:rsidRDefault="002A2624"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 xml:space="preserve">Przedmiotem zamówienia jest dostawa w formie dzierżawy </w:t>
      </w:r>
      <w:r w:rsidRPr="002E29A8">
        <w:rPr>
          <w:rFonts w:eastAsia="SimSun" w:cs="Times New Roman"/>
          <w:sz w:val="22"/>
          <w:szCs w:val="22"/>
        </w:rPr>
        <w:t>na okres 10 lat</w:t>
      </w:r>
      <w:r w:rsidRPr="002E29A8">
        <w:rPr>
          <w:rFonts w:cs="Times New Roman"/>
          <w:sz w:val="22"/>
          <w:szCs w:val="22"/>
        </w:rPr>
        <w:t xml:space="preserve"> 25 sztuk miejskich autobusów niskopodłogowych, w tym 10 jednoczłonowych i 15 przegubowych</w:t>
      </w:r>
      <w:r w:rsidRPr="002E29A8">
        <w:rPr>
          <w:rFonts w:cs="Times New Roman"/>
        </w:rPr>
        <w:t>, tj.</w:t>
      </w:r>
      <w:r w:rsidRPr="002E29A8">
        <w:rPr>
          <w:rFonts w:cs="Times New Roman"/>
          <w:sz w:val="22"/>
          <w:szCs w:val="22"/>
        </w:rPr>
        <w:t>:</w:t>
      </w:r>
    </w:p>
    <w:p w:rsidR="00E96B9F" w:rsidRPr="002E29A8" w:rsidRDefault="00B96825" w:rsidP="00744FBF">
      <w:pPr>
        <w:widowControl w:val="0"/>
        <w:numPr>
          <w:ilvl w:val="1"/>
          <w:numId w:val="7"/>
        </w:numPr>
        <w:tabs>
          <w:tab w:val="left" w:pos="709"/>
        </w:tabs>
        <w:autoSpaceDE w:val="0"/>
        <w:ind w:left="709" w:hanging="425"/>
        <w:jc w:val="both"/>
        <w:rPr>
          <w:rFonts w:eastAsia="SimSun" w:cs="Times New Roman"/>
          <w:sz w:val="22"/>
          <w:szCs w:val="22"/>
        </w:rPr>
      </w:pPr>
      <w:r w:rsidRPr="002E29A8">
        <w:rPr>
          <w:rFonts w:eastAsia="SimSun" w:cs="Times New Roman"/>
          <w:b/>
          <w:sz w:val="22"/>
          <w:szCs w:val="22"/>
        </w:rPr>
        <w:t>część I</w:t>
      </w:r>
      <w:r w:rsidRPr="002E29A8">
        <w:rPr>
          <w:rFonts w:eastAsia="SimSun" w:cs="Times New Roman"/>
          <w:sz w:val="22"/>
          <w:szCs w:val="22"/>
        </w:rPr>
        <w:t xml:space="preserve"> - dostawa w formie dzierżawy na okres 10 lat 10 miejskich autobusów niskopodłogowych jednoczłonowych, spełniających wymagania określone w pkt 2 oraz </w:t>
      </w:r>
      <w:r w:rsidRPr="002E29A8">
        <w:rPr>
          <w:rFonts w:eastAsia="SimSun" w:cs="Times New Roman"/>
          <w:sz w:val="22"/>
          <w:szCs w:val="22"/>
        </w:rPr>
        <w:br/>
        <w:t>w załączniku nr 1a do SIWZ, a także:</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udzielenie przez wykonawcę na rzecz zamawiającego uprawnień Autoryzowanej Stacji Obsługi (ASO) w zakresie obsługi i napraw dostarczonych autobusów</w:t>
      </w:r>
      <w:r w:rsidR="006C198A" w:rsidRPr="002E29A8">
        <w:rPr>
          <w:rFonts w:eastAsia="SimSun" w:cs="Times New Roman"/>
          <w:sz w:val="22"/>
          <w:szCs w:val="22"/>
        </w:rPr>
        <w:t>,</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dostawa zamawiającemu przez wykon</w:t>
      </w:r>
      <w:r w:rsidR="006C198A" w:rsidRPr="002E29A8">
        <w:rPr>
          <w:rFonts w:eastAsia="SimSun" w:cs="Times New Roman"/>
          <w:sz w:val="22"/>
          <w:szCs w:val="22"/>
        </w:rPr>
        <w:t>awcę wyposażenia warsztatowego,</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 xml:space="preserve">szkolenie pracowników zamawiającego w zakresie wskazanym w „Umowie dzierżawy autobusów jednoczłonowych”, stanowiącej załącznik nr </w:t>
      </w:r>
      <w:r w:rsidR="00DA48AE" w:rsidRPr="002E29A8">
        <w:rPr>
          <w:rFonts w:eastAsia="SimSun" w:cs="Times New Roman"/>
          <w:sz w:val="22"/>
          <w:szCs w:val="22"/>
        </w:rPr>
        <w:t>6</w:t>
      </w:r>
      <w:r w:rsidR="007C07DB" w:rsidRPr="002E29A8">
        <w:rPr>
          <w:rFonts w:eastAsia="SimSun" w:cs="Times New Roman"/>
          <w:sz w:val="22"/>
          <w:szCs w:val="22"/>
        </w:rPr>
        <w:t>a</w:t>
      </w:r>
      <w:r w:rsidRPr="002E29A8">
        <w:rPr>
          <w:rFonts w:eastAsia="SimSun" w:cs="Times New Roman"/>
          <w:sz w:val="22"/>
          <w:szCs w:val="22"/>
        </w:rPr>
        <w:t xml:space="preserve"> do SIWZ,</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 xml:space="preserve">przekazanie zamawiającemu dokumentacji technicznej opisanej w „Umowie dzierżawy autobusów jednoczłonowych”, stanowiącej załącznik nr </w:t>
      </w:r>
      <w:r w:rsidR="00DA48AE" w:rsidRPr="002E29A8">
        <w:rPr>
          <w:rFonts w:eastAsia="SimSun" w:cs="Times New Roman"/>
          <w:sz w:val="22"/>
          <w:szCs w:val="22"/>
        </w:rPr>
        <w:t>6</w:t>
      </w:r>
      <w:r w:rsidR="007C07DB" w:rsidRPr="002E29A8">
        <w:rPr>
          <w:rFonts w:eastAsia="SimSun" w:cs="Times New Roman"/>
          <w:sz w:val="22"/>
          <w:szCs w:val="22"/>
        </w:rPr>
        <w:t xml:space="preserve">a </w:t>
      </w:r>
      <w:r w:rsidRPr="002E29A8">
        <w:rPr>
          <w:rFonts w:eastAsia="SimSun" w:cs="Times New Roman"/>
          <w:sz w:val="22"/>
          <w:szCs w:val="22"/>
        </w:rPr>
        <w:t>do SIWZ,</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dostarczenie oprogramowania wraz</w:t>
      </w:r>
      <w:r w:rsidR="007967FB" w:rsidRPr="002E29A8">
        <w:rPr>
          <w:rFonts w:eastAsia="SimSun" w:cs="Times New Roman"/>
          <w:sz w:val="22"/>
          <w:szCs w:val="22"/>
        </w:rPr>
        <w:t xml:space="preserve"> z</w:t>
      </w:r>
      <w:r w:rsidRPr="002E29A8">
        <w:rPr>
          <w:rFonts w:eastAsia="SimSun" w:cs="Times New Roman"/>
          <w:sz w:val="22"/>
          <w:szCs w:val="22"/>
        </w:rPr>
        <w:t xml:space="preserve"> licencjami w ilości pozwalającej na swobodne korzystanie ze wszystkich funkcjonalności autobusów jednoczłonowych,</w:t>
      </w:r>
    </w:p>
    <w:p w:rsidR="002807E8" w:rsidRPr="002E29A8" w:rsidRDefault="002807E8" w:rsidP="00B96825">
      <w:pPr>
        <w:widowControl w:val="0"/>
        <w:numPr>
          <w:ilvl w:val="1"/>
          <w:numId w:val="7"/>
        </w:numPr>
        <w:tabs>
          <w:tab w:val="left" w:pos="709"/>
        </w:tabs>
        <w:autoSpaceDE w:val="0"/>
        <w:ind w:left="709" w:hanging="425"/>
        <w:jc w:val="both"/>
        <w:rPr>
          <w:rFonts w:eastAsia="SimSun" w:cs="Times New Roman"/>
          <w:sz w:val="22"/>
          <w:szCs w:val="22"/>
        </w:rPr>
      </w:pPr>
      <w:r w:rsidRPr="002E29A8">
        <w:rPr>
          <w:rFonts w:eastAsia="SimSun" w:cs="Times New Roman"/>
          <w:b/>
          <w:sz w:val="22"/>
          <w:szCs w:val="22"/>
        </w:rPr>
        <w:t>część II</w:t>
      </w:r>
      <w:r w:rsidRPr="002E29A8">
        <w:rPr>
          <w:rFonts w:eastAsia="SimSun" w:cs="Times New Roman"/>
          <w:sz w:val="22"/>
          <w:szCs w:val="22"/>
        </w:rPr>
        <w:t xml:space="preserve"> - dostawa w formie dzierżawy na okres 10 lat 15 miejskich autobusów niskopodłogowych przegubowych, spełniających wymagania określone w pkt 2 oraz </w:t>
      </w:r>
      <w:r w:rsidRPr="002E29A8">
        <w:rPr>
          <w:rFonts w:eastAsia="SimSun" w:cs="Times New Roman"/>
          <w:sz w:val="22"/>
          <w:szCs w:val="22"/>
        </w:rPr>
        <w:br/>
        <w:t>w załączniku nr 1b do SIWZ,</w:t>
      </w:r>
      <w:r w:rsidR="00B96825" w:rsidRPr="002E29A8">
        <w:rPr>
          <w:rFonts w:eastAsia="SimSun" w:cs="Times New Roman"/>
          <w:sz w:val="22"/>
          <w:szCs w:val="22"/>
        </w:rPr>
        <w:t xml:space="preserve"> a także:</w:t>
      </w:r>
    </w:p>
    <w:p w:rsidR="00B96825" w:rsidRPr="002E29A8"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udzielenie przez wykonawcę na rzecz zamawiającego uprawnień Autoryzowanej Stacji Obsługi (ASO) w zakresie obsługi i napraw dostarczonych autobusów,</w:t>
      </w:r>
    </w:p>
    <w:p w:rsidR="00B96825" w:rsidRPr="002E29A8"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dostawa zamawiającemu przez wykonawcę wyposażenia warsztatowego,</w:t>
      </w:r>
    </w:p>
    <w:p w:rsidR="00B96825" w:rsidRPr="002E29A8"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szkolenie pracowników zamawiającego w zakresie wskazanym w „Umowie dzierżawy autobusów</w:t>
      </w:r>
      <w:r w:rsidR="00A826FE" w:rsidRPr="002E29A8">
        <w:rPr>
          <w:rFonts w:eastAsia="SimSun" w:cs="Times New Roman"/>
          <w:sz w:val="22"/>
          <w:szCs w:val="22"/>
        </w:rPr>
        <w:t xml:space="preserve"> przegubowych</w:t>
      </w:r>
      <w:r w:rsidR="00DA48AE" w:rsidRPr="002E29A8">
        <w:rPr>
          <w:rFonts w:eastAsia="SimSun" w:cs="Times New Roman"/>
          <w:sz w:val="22"/>
          <w:szCs w:val="22"/>
        </w:rPr>
        <w:t>”, stanowiącej załącznik nr 6</w:t>
      </w:r>
      <w:r w:rsidRPr="002E29A8">
        <w:rPr>
          <w:rFonts w:eastAsia="SimSun" w:cs="Times New Roman"/>
          <w:sz w:val="22"/>
          <w:szCs w:val="22"/>
        </w:rPr>
        <w:t>b do SIWZ,</w:t>
      </w:r>
    </w:p>
    <w:p w:rsidR="00B96825" w:rsidRPr="002E29A8" w:rsidRDefault="00923923"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 xml:space="preserve">przekazanie zamawiającemu dokumentacji technicznej opisanej w „Umowie dzierżawy autobusów </w:t>
      </w:r>
      <w:r w:rsidR="00A826FE" w:rsidRPr="002E29A8">
        <w:rPr>
          <w:rFonts w:eastAsia="SimSun" w:cs="Times New Roman"/>
          <w:sz w:val="22"/>
          <w:szCs w:val="22"/>
        </w:rPr>
        <w:t>przegubowych</w:t>
      </w:r>
      <w:r w:rsidR="00DA48AE" w:rsidRPr="002E29A8">
        <w:rPr>
          <w:rFonts w:eastAsia="SimSun" w:cs="Times New Roman"/>
          <w:sz w:val="22"/>
          <w:szCs w:val="22"/>
        </w:rPr>
        <w:t>”, stanowiącej załącznik nr 6</w:t>
      </w:r>
      <w:r w:rsidRPr="002E29A8">
        <w:rPr>
          <w:rFonts w:eastAsia="SimSun" w:cs="Times New Roman"/>
          <w:sz w:val="22"/>
          <w:szCs w:val="22"/>
        </w:rPr>
        <w:t>b</w:t>
      </w:r>
      <w:r w:rsidR="00613A62" w:rsidRPr="002E29A8">
        <w:rPr>
          <w:rFonts w:eastAsia="SimSun" w:cs="Times New Roman"/>
          <w:sz w:val="22"/>
          <w:szCs w:val="22"/>
        </w:rPr>
        <w:t xml:space="preserve"> </w:t>
      </w:r>
      <w:r w:rsidRPr="002E29A8">
        <w:rPr>
          <w:rFonts w:eastAsia="SimSun" w:cs="Times New Roman"/>
          <w:sz w:val="22"/>
          <w:szCs w:val="22"/>
        </w:rPr>
        <w:t>do SIWZ,</w:t>
      </w:r>
    </w:p>
    <w:p w:rsidR="00B96825" w:rsidRPr="002E29A8" w:rsidRDefault="00B96825" w:rsidP="00B96825">
      <w:pPr>
        <w:pStyle w:val="Akapitzlist"/>
        <w:widowControl w:val="0"/>
        <w:numPr>
          <w:ilvl w:val="2"/>
          <w:numId w:val="7"/>
        </w:numPr>
        <w:tabs>
          <w:tab w:val="left" w:pos="1276"/>
        </w:tabs>
        <w:autoSpaceDE w:val="0"/>
        <w:ind w:hanging="579"/>
        <w:jc w:val="both"/>
        <w:rPr>
          <w:rFonts w:eastAsia="SimSun" w:cs="Times New Roman"/>
          <w:sz w:val="22"/>
          <w:szCs w:val="22"/>
        </w:rPr>
      </w:pPr>
      <w:r w:rsidRPr="002E29A8">
        <w:rPr>
          <w:rFonts w:eastAsia="SimSun" w:cs="Times New Roman"/>
          <w:sz w:val="22"/>
          <w:szCs w:val="22"/>
        </w:rPr>
        <w:t xml:space="preserve">dostarczenie oprogramowania wraz </w:t>
      </w:r>
      <w:r w:rsidR="007967FB" w:rsidRPr="002E29A8">
        <w:rPr>
          <w:rFonts w:eastAsia="SimSun" w:cs="Times New Roman"/>
          <w:sz w:val="22"/>
          <w:szCs w:val="22"/>
        </w:rPr>
        <w:t xml:space="preserve">z </w:t>
      </w:r>
      <w:r w:rsidRPr="002E29A8">
        <w:rPr>
          <w:rFonts w:eastAsia="SimSun" w:cs="Times New Roman"/>
          <w:sz w:val="22"/>
          <w:szCs w:val="22"/>
        </w:rPr>
        <w:t xml:space="preserve">licencjami w ilości pozwalającej na swobodne korzystanie ze wszystkich funkcjonalności autobusów </w:t>
      </w:r>
      <w:r w:rsidR="007967FB" w:rsidRPr="002E29A8">
        <w:rPr>
          <w:rFonts w:eastAsia="SimSun" w:cs="Times New Roman"/>
          <w:sz w:val="22"/>
          <w:szCs w:val="22"/>
        </w:rPr>
        <w:t>przegubowych.</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Autobusy muszą spełniać następujące wymagania:</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zostaną zarejestrowane przez wykonawcę przed przekazaniem zamawiającemu,</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będą wolne od wad fizycznych i prawnych, w tym w szczególności posiadały będą wszelkie wymagane prawem dokumenty dopuszczające do ruchu oraz komplet tablic rejestracyjnych,</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 xml:space="preserve">będą fabrycznie nowe, tj. wyprodukowane nie wcześniej niż </w:t>
      </w:r>
      <w:r w:rsidR="00165B4B" w:rsidRPr="002E29A8">
        <w:rPr>
          <w:rFonts w:cs="Times New Roman"/>
          <w:sz w:val="22"/>
          <w:szCs w:val="22"/>
        </w:rPr>
        <w:t>6 miesięcy przed terminem realizacji dostawy</w:t>
      </w:r>
      <w:r w:rsidRPr="002E29A8">
        <w:rPr>
          <w:rFonts w:cs="Times New Roman"/>
          <w:sz w:val="22"/>
          <w:szCs w:val="22"/>
        </w:rPr>
        <w:t>, oraz nie mogą być wcześniej eksploatowane,</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muszą być jednej marki</w:t>
      </w:r>
      <w:r w:rsidR="00A826FE" w:rsidRPr="002E29A8">
        <w:rPr>
          <w:rFonts w:cs="Times New Roman"/>
          <w:sz w:val="22"/>
          <w:szCs w:val="22"/>
        </w:rPr>
        <w:t xml:space="preserve"> w ramach danej części (jednoczłonowe/przegubowe)</w:t>
      </w:r>
      <w:r w:rsidRPr="002E29A8">
        <w:rPr>
          <w:rFonts w:cs="Times New Roman"/>
          <w:sz w:val="22"/>
          <w:szCs w:val="22"/>
        </w:rPr>
        <w:t>,</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muszą być identyczne</w:t>
      </w:r>
      <w:r w:rsidR="00A826FE" w:rsidRPr="002E29A8">
        <w:rPr>
          <w:rFonts w:cs="Times New Roman"/>
          <w:sz w:val="22"/>
          <w:szCs w:val="22"/>
        </w:rPr>
        <w:t xml:space="preserve"> w ramach danej części (jednoczłonowe/przegubowe)</w:t>
      </w:r>
      <w:r w:rsidRPr="002E29A8">
        <w:rPr>
          <w:rFonts w:cs="Times New Roman"/>
          <w:sz w:val="22"/>
          <w:szCs w:val="22"/>
        </w:rPr>
        <w:t>, w szczególności pod względem konstrukcyjnym, parametrów technicznych oraz kompletacji wyposażenia,</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lastRenderedPageBreak/>
        <w:t xml:space="preserve">muszą spełniać wszystkie wymagania określone w Rozporządzeniu Ministra Infrastruktury </w:t>
      </w:r>
      <w:r w:rsidR="007967FB" w:rsidRPr="002E29A8">
        <w:rPr>
          <w:rFonts w:cs="Times New Roman"/>
          <w:sz w:val="22"/>
          <w:szCs w:val="22"/>
        </w:rPr>
        <w:br/>
      </w:r>
      <w:r w:rsidRPr="002E29A8">
        <w:rPr>
          <w:rFonts w:cs="Times New Roman"/>
          <w:sz w:val="22"/>
          <w:szCs w:val="22"/>
        </w:rPr>
        <w:t xml:space="preserve">z dnia 31 grudnia 2002 roku w sprawie warunków technicznych pojazdów oraz zakresu ich niezbędnego wyposażenia (Dz. U. z 2016 r., poz. 2022 z </w:t>
      </w:r>
      <w:proofErr w:type="spellStart"/>
      <w:r w:rsidRPr="002E29A8">
        <w:rPr>
          <w:rFonts w:cs="Times New Roman"/>
          <w:sz w:val="22"/>
          <w:szCs w:val="22"/>
        </w:rPr>
        <w:t>późn</w:t>
      </w:r>
      <w:proofErr w:type="spellEnd"/>
      <w:r w:rsidRPr="002E29A8">
        <w:rPr>
          <w:rFonts w:cs="Times New Roman"/>
          <w:sz w:val="22"/>
          <w:szCs w:val="22"/>
        </w:rPr>
        <w:t>. zm.), warunkujące dopuszczenie do ruchu,</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 xml:space="preserve">muszą posiadać aktualne świadectwo homologacji typu pojazdu WE wydane zgodnie </w:t>
      </w:r>
      <w:r w:rsidRPr="002E29A8">
        <w:rPr>
          <w:rFonts w:cs="Times New Roman"/>
          <w:sz w:val="22"/>
          <w:szCs w:val="22"/>
        </w:rPr>
        <w:br/>
        <w:t xml:space="preserve">z Rozporządzeniem Ministra Transportu, Budownictwa i Gospodarki Morskiej z dnia 25 marca 2013 r. w sprawie homologacji typu pojazdów samochodowych i przyczep oraz ich przedmiotów wyposażenia lub części (Dz. U. z 2015 r., poz. 1475 z </w:t>
      </w:r>
      <w:proofErr w:type="spellStart"/>
      <w:r w:rsidRPr="002E29A8">
        <w:rPr>
          <w:rFonts w:cs="Times New Roman"/>
          <w:sz w:val="22"/>
          <w:szCs w:val="22"/>
        </w:rPr>
        <w:t>późn</w:t>
      </w:r>
      <w:proofErr w:type="spellEnd"/>
      <w:r w:rsidRPr="002E29A8">
        <w:rPr>
          <w:rFonts w:cs="Times New Roman"/>
          <w:sz w:val="22"/>
          <w:szCs w:val="22"/>
        </w:rPr>
        <w:t>. zm.),</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konstrukcja pojazdów i zastosowane rozwiązania</w:t>
      </w:r>
      <w:r w:rsidR="00A826FE" w:rsidRPr="002E29A8">
        <w:rPr>
          <w:rFonts w:cs="Times New Roman"/>
          <w:sz w:val="22"/>
          <w:szCs w:val="22"/>
        </w:rPr>
        <w:t xml:space="preserve"> mają gwarantować co najmniej 10</w:t>
      </w:r>
      <w:r w:rsidRPr="002E29A8">
        <w:rPr>
          <w:rFonts w:cs="Times New Roman"/>
          <w:sz w:val="22"/>
          <w:szCs w:val="22"/>
        </w:rPr>
        <w:t xml:space="preserve"> lat eksploatacji, przy założeniu średnio 80.000</w:t>
      </w:r>
      <w:r w:rsidR="00A826FE" w:rsidRPr="002E29A8">
        <w:rPr>
          <w:rFonts w:cs="Times New Roman"/>
          <w:sz w:val="22"/>
          <w:szCs w:val="22"/>
        </w:rPr>
        <w:t xml:space="preserve"> </w:t>
      </w:r>
      <w:r w:rsidRPr="002E29A8">
        <w:rPr>
          <w:rFonts w:cs="Times New Roman"/>
          <w:sz w:val="22"/>
          <w:szCs w:val="22"/>
        </w:rPr>
        <w:t>km rocznego przebiegu,</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zastosowane rozwiązania techniczne muszą być sprawdzone, wdrożone do produkcji seryjnej, a ich niezawodność musi być potwierdzona przynajmniej w testach eksploatacyjnych,</w:t>
      </w:r>
    </w:p>
    <w:p w:rsidR="00AE14C1" w:rsidRPr="002E29A8" w:rsidRDefault="00AE14C1" w:rsidP="008934E5">
      <w:pPr>
        <w:pStyle w:val="Akapitzlist"/>
        <w:numPr>
          <w:ilvl w:val="1"/>
          <w:numId w:val="38"/>
        </w:numPr>
        <w:tabs>
          <w:tab w:val="left" w:pos="851"/>
        </w:tabs>
        <w:suppressAutoHyphens w:val="0"/>
        <w:autoSpaceDE w:val="0"/>
        <w:ind w:left="851" w:hanging="567"/>
        <w:jc w:val="both"/>
        <w:rPr>
          <w:rFonts w:cs="Times New Roman"/>
          <w:sz w:val="22"/>
          <w:szCs w:val="22"/>
        </w:rPr>
      </w:pPr>
      <w:r w:rsidRPr="002E29A8">
        <w:rPr>
          <w:rFonts w:cs="Times New Roman"/>
          <w:sz w:val="22"/>
          <w:szCs w:val="22"/>
        </w:rPr>
        <w:t xml:space="preserve">muszą być tak skonstruowane, aby możliwa była ich bezawaryjna, długotrwała eksploatacja </w:t>
      </w:r>
      <w:r w:rsidRPr="002E29A8">
        <w:rPr>
          <w:rFonts w:cs="Times New Roman"/>
          <w:sz w:val="22"/>
          <w:szCs w:val="22"/>
        </w:rPr>
        <w:br/>
        <w:t>w temperaturach otaczającego powietrza od -35ºC do +40ºC.</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Szczegółowy opis przedmiotu zamówienia określają:</w:t>
      </w:r>
    </w:p>
    <w:p w:rsidR="00AE14C1" w:rsidRPr="002E29A8"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2E29A8">
        <w:rPr>
          <w:rFonts w:cs="Times New Roman"/>
          <w:sz w:val="22"/>
          <w:szCs w:val="22"/>
        </w:rPr>
        <w:t>Specyfikacja techniczna autobusów jednoczłonowych – załącznik nr 1a do SIWZ,</w:t>
      </w:r>
    </w:p>
    <w:p w:rsidR="00AE14C1" w:rsidRPr="002E29A8"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2E29A8">
        <w:rPr>
          <w:rFonts w:cs="Times New Roman"/>
          <w:sz w:val="22"/>
          <w:szCs w:val="22"/>
        </w:rPr>
        <w:t>Specyfikacja techniczna autobusów przegubowych – załącznik nr 1b do SIWZ,</w:t>
      </w:r>
    </w:p>
    <w:p w:rsidR="00AE14C1" w:rsidRPr="002E29A8"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2E29A8">
        <w:rPr>
          <w:rFonts w:cs="Times New Roman"/>
          <w:sz w:val="22"/>
          <w:szCs w:val="22"/>
        </w:rPr>
        <w:t>Szczegółowe wymagania dotyczące funkcjonalności systemu infor</w:t>
      </w:r>
      <w:r w:rsidR="007967FB" w:rsidRPr="002E29A8">
        <w:rPr>
          <w:rFonts w:cs="Times New Roman"/>
          <w:sz w:val="22"/>
          <w:szCs w:val="22"/>
        </w:rPr>
        <w:t xml:space="preserve">macji pasażerskiej – załącznik </w:t>
      </w:r>
      <w:r w:rsidRPr="002E29A8">
        <w:rPr>
          <w:rFonts w:cs="Times New Roman"/>
          <w:sz w:val="22"/>
          <w:szCs w:val="22"/>
        </w:rPr>
        <w:t>nr 1 do specyfikacji technicznych autobusów</w:t>
      </w:r>
      <w:r w:rsidR="007967FB" w:rsidRPr="002E29A8">
        <w:rPr>
          <w:rFonts w:cs="Times New Roman"/>
          <w:sz w:val="22"/>
          <w:szCs w:val="22"/>
        </w:rPr>
        <w:t xml:space="preserve"> (dla części I </w:t>
      </w:r>
      <w:proofErr w:type="spellStart"/>
      <w:r w:rsidR="007967FB" w:rsidRPr="002E29A8">
        <w:rPr>
          <w:rFonts w:cs="Times New Roman"/>
          <w:sz w:val="22"/>
          <w:szCs w:val="22"/>
        </w:rPr>
        <w:t>i</w:t>
      </w:r>
      <w:proofErr w:type="spellEnd"/>
      <w:r w:rsidR="007967FB" w:rsidRPr="002E29A8">
        <w:rPr>
          <w:rFonts w:cs="Times New Roman"/>
          <w:sz w:val="22"/>
          <w:szCs w:val="22"/>
        </w:rPr>
        <w:t xml:space="preserve"> II)</w:t>
      </w:r>
      <w:r w:rsidRPr="002E29A8">
        <w:rPr>
          <w:rFonts w:cs="Times New Roman"/>
          <w:sz w:val="22"/>
          <w:szCs w:val="22"/>
        </w:rPr>
        <w:t>,</w:t>
      </w:r>
    </w:p>
    <w:p w:rsidR="00AE14C1" w:rsidRPr="002E29A8"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2E29A8">
        <w:rPr>
          <w:rFonts w:cs="Times New Roman"/>
          <w:sz w:val="22"/>
          <w:szCs w:val="22"/>
        </w:rPr>
        <w:t>Wzór tapicerki – załącznik nr 2 do specyfikacji technicznych autobusów</w:t>
      </w:r>
      <w:r w:rsidR="007967FB" w:rsidRPr="002E29A8">
        <w:rPr>
          <w:rFonts w:cs="Times New Roman"/>
          <w:sz w:val="22"/>
          <w:szCs w:val="22"/>
        </w:rPr>
        <w:t xml:space="preserve"> (dla części I </w:t>
      </w:r>
      <w:proofErr w:type="spellStart"/>
      <w:r w:rsidR="007967FB" w:rsidRPr="002E29A8">
        <w:rPr>
          <w:rFonts w:cs="Times New Roman"/>
          <w:sz w:val="22"/>
          <w:szCs w:val="22"/>
        </w:rPr>
        <w:t>i</w:t>
      </w:r>
      <w:proofErr w:type="spellEnd"/>
      <w:r w:rsidR="007967FB" w:rsidRPr="002E29A8">
        <w:rPr>
          <w:rFonts w:cs="Times New Roman"/>
          <w:sz w:val="22"/>
          <w:szCs w:val="22"/>
        </w:rPr>
        <w:t xml:space="preserve"> II)</w:t>
      </w:r>
      <w:r w:rsidRPr="002E29A8">
        <w:rPr>
          <w:rFonts w:cs="Times New Roman"/>
          <w:sz w:val="22"/>
          <w:szCs w:val="22"/>
        </w:rPr>
        <w:t>,</w:t>
      </w:r>
    </w:p>
    <w:p w:rsidR="00AE14C1" w:rsidRPr="002E29A8" w:rsidRDefault="00AE14C1" w:rsidP="008934E5">
      <w:pPr>
        <w:pStyle w:val="Akapitzlist"/>
        <w:numPr>
          <w:ilvl w:val="1"/>
          <w:numId w:val="39"/>
        </w:numPr>
        <w:tabs>
          <w:tab w:val="left" w:pos="851"/>
        </w:tabs>
        <w:suppressAutoHyphens w:val="0"/>
        <w:autoSpaceDE w:val="0"/>
        <w:ind w:left="851" w:hanging="567"/>
        <w:jc w:val="both"/>
        <w:rPr>
          <w:rFonts w:cs="Times New Roman"/>
          <w:sz w:val="22"/>
          <w:szCs w:val="22"/>
        </w:rPr>
      </w:pPr>
      <w:r w:rsidRPr="002E29A8">
        <w:rPr>
          <w:rFonts w:cs="Times New Roman"/>
          <w:sz w:val="22"/>
          <w:szCs w:val="22"/>
        </w:rPr>
        <w:t>Opis danych eksploatacyjnych – załącznik nr 3 do specyfikacji technicznych autobusów</w:t>
      </w:r>
      <w:r w:rsidR="007967FB" w:rsidRPr="002E29A8">
        <w:rPr>
          <w:rFonts w:cs="Times New Roman"/>
          <w:sz w:val="22"/>
          <w:szCs w:val="22"/>
        </w:rPr>
        <w:t xml:space="preserve"> (dla części I </w:t>
      </w:r>
      <w:proofErr w:type="spellStart"/>
      <w:r w:rsidR="007967FB" w:rsidRPr="002E29A8">
        <w:rPr>
          <w:rFonts w:cs="Times New Roman"/>
          <w:sz w:val="22"/>
          <w:szCs w:val="22"/>
        </w:rPr>
        <w:t>i</w:t>
      </w:r>
      <w:proofErr w:type="spellEnd"/>
      <w:r w:rsidR="007967FB" w:rsidRPr="002E29A8">
        <w:rPr>
          <w:rFonts w:cs="Times New Roman"/>
          <w:sz w:val="22"/>
          <w:szCs w:val="22"/>
        </w:rPr>
        <w:t xml:space="preserve"> II)</w:t>
      </w:r>
      <w:r w:rsidRPr="002E29A8">
        <w:rPr>
          <w:rFonts w:cs="Times New Roman"/>
          <w:sz w:val="22"/>
          <w:szCs w:val="22"/>
        </w:rPr>
        <w:t>.</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Wykonawca może powierzyć wykonanie części zamówienia podwykonawcy.</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 xml:space="preserve">Zamawiający żąda wskazania przez wykonawcę części zamówienia, których wykonanie zamierza powierzyć podwykonawcom, i podania przez wykonawcę firm podwykonawców w formularzu ofertowym wg </w:t>
      </w:r>
      <w:r w:rsidR="006E30CD" w:rsidRPr="002E29A8">
        <w:rPr>
          <w:rFonts w:cs="Times New Roman"/>
          <w:sz w:val="22"/>
          <w:szCs w:val="22"/>
        </w:rPr>
        <w:t>załącznika nr 2</w:t>
      </w:r>
      <w:r w:rsidRPr="002E29A8">
        <w:rPr>
          <w:rFonts w:cs="Times New Roman"/>
          <w:sz w:val="22"/>
          <w:szCs w:val="22"/>
        </w:rPr>
        <w:t xml:space="preserve"> do specyfikacji istotnych warunków zamówienia.</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 xml:space="preserve">Jeżeli zmiana albo rezygnacja z podwykonawcy dotyczy podmiotu, na którego zasoby wykonawca powoływał się, na zasadach określonych w </w:t>
      </w:r>
      <w:r w:rsidR="00CC2715" w:rsidRPr="002E29A8">
        <w:rPr>
          <w:rFonts w:cs="Times New Roman"/>
          <w:sz w:val="22"/>
          <w:szCs w:val="22"/>
        </w:rPr>
        <w:t>art</w:t>
      </w:r>
      <w:r w:rsidRPr="002E29A8">
        <w:rPr>
          <w:rFonts w:cs="Times New Roman"/>
          <w:sz w:val="22"/>
          <w:szCs w:val="22"/>
        </w:rPr>
        <w: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Nazwy i kody określone we Wspólnym Słowniku Zamówień (CPV):</w:t>
      </w:r>
    </w:p>
    <w:p w:rsidR="00AE14C1" w:rsidRPr="002E29A8" w:rsidRDefault="00AE14C1" w:rsidP="00AE14C1">
      <w:pPr>
        <w:tabs>
          <w:tab w:val="left" w:pos="284"/>
        </w:tabs>
        <w:suppressAutoHyphens w:val="0"/>
        <w:autoSpaceDE w:val="0"/>
        <w:ind w:left="284"/>
        <w:jc w:val="both"/>
        <w:rPr>
          <w:rFonts w:cs="Times New Roman"/>
          <w:sz w:val="22"/>
          <w:szCs w:val="22"/>
        </w:rPr>
      </w:pPr>
      <w:r w:rsidRPr="002E29A8">
        <w:rPr>
          <w:rFonts w:cs="Times New Roman"/>
          <w:sz w:val="22"/>
          <w:szCs w:val="22"/>
        </w:rPr>
        <w:t>34121100-2</w:t>
      </w:r>
      <w:r w:rsidRPr="002E29A8">
        <w:rPr>
          <w:rFonts w:cs="Times New Roman"/>
          <w:sz w:val="22"/>
          <w:szCs w:val="22"/>
        </w:rPr>
        <w:tab/>
        <w:t>- Autobusy transportu publicznego</w:t>
      </w:r>
    </w:p>
    <w:p w:rsidR="00AE14C1" w:rsidRPr="002E29A8" w:rsidRDefault="00AE14C1" w:rsidP="00AE14C1">
      <w:pPr>
        <w:tabs>
          <w:tab w:val="left" w:pos="284"/>
        </w:tabs>
        <w:suppressAutoHyphens w:val="0"/>
        <w:autoSpaceDE w:val="0"/>
        <w:ind w:left="284"/>
        <w:jc w:val="both"/>
        <w:rPr>
          <w:rFonts w:cs="Times New Roman"/>
          <w:sz w:val="22"/>
          <w:szCs w:val="22"/>
        </w:rPr>
      </w:pPr>
      <w:r w:rsidRPr="002E29A8">
        <w:rPr>
          <w:rFonts w:cs="Times New Roman"/>
          <w:sz w:val="22"/>
          <w:szCs w:val="22"/>
        </w:rPr>
        <w:t>34121400-5</w:t>
      </w:r>
      <w:r w:rsidRPr="002E29A8">
        <w:rPr>
          <w:rFonts w:cs="Times New Roman"/>
          <w:sz w:val="22"/>
          <w:szCs w:val="22"/>
        </w:rPr>
        <w:tab/>
        <w:t>- Autobusy niskopodłogowe</w:t>
      </w:r>
    </w:p>
    <w:p w:rsidR="00AE14C1" w:rsidRPr="002E29A8" w:rsidRDefault="00AE14C1" w:rsidP="00AE14C1">
      <w:pPr>
        <w:numPr>
          <w:ilvl w:val="1"/>
          <w:numId w:val="1"/>
        </w:numPr>
        <w:tabs>
          <w:tab w:val="left" w:pos="284"/>
        </w:tabs>
        <w:suppressAutoHyphens w:val="0"/>
        <w:autoSpaceDE w:val="0"/>
        <w:ind w:left="284" w:hanging="284"/>
        <w:jc w:val="both"/>
        <w:rPr>
          <w:rFonts w:cs="Times New Roman"/>
          <w:sz w:val="22"/>
          <w:szCs w:val="22"/>
        </w:rPr>
      </w:pPr>
      <w:r w:rsidRPr="002E29A8">
        <w:rPr>
          <w:rFonts w:cs="Times New Roman"/>
          <w:sz w:val="22"/>
          <w:szCs w:val="22"/>
        </w:rPr>
        <w:t>Zamawiaj</w:t>
      </w:r>
      <w:r w:rsidRPr="002E29A8">
        <w:rPr>
          <w:rFonts w:cs="Times New Roman" w:hint="eastAsia"/>
          <w:sz w:val="22"/>
          <w:szCs w:val="22"/>
        </w:rPr>
        <w:t>ą</w:t>
      </w:r>
      <w:r w:rsidRPr="002E29A8">
        <w:rPr>
          <w:rFonts w:cs="Times New Roman"/>
          <w:sz w:val="22"/>
          <w:szCs w:val="22"/>
        </w:rPr>
        <w:t>cy wymaga, aby w przedmiotowej dostawie udział towarów pochodz</w:t>
      </w:r>
      <w:r w:rsidRPr="002E29A8">
        <w:rPr>
          <w:rFonts w:cs="Times New Roman" w:hint="eastAsia"/>
          <w:sz w:val="22"/>
          <w:szCs w:val="22"/>
        </w:rPr>
        <w:t>ą</w:t>
      </w:r>
      <w:r w:rsidRPr="002E29A8">
        <w:rPr>
          <w:rFonts w:cs="Times New Roman"/>
          <w:sz w:val="22"/>
          <w:szCs w:val="22"/>
        </w:rPr>
        <w:t>cych z pa</w:t>
      </w:r>
      <w:r w:rsidRPr="002E29A8">
        <w:rPr>
          <w:rFonts w:cs="Times New Roman" w:hint="eastAsia"/>
          <w:sz w:val="22"/>
          <w:szCs w:val="22"/>
        </w:rPr>
        <w:t>ń</w:t>
      </w:r>
      <w:r w:rsidRPr="002E29A8">
        <w:rPr>
          <w:rFonts w:cs="Times New Roman"/>
          <w:sz w:val="22"/>
          <w:szCs w:val="22"/>
        </w:rPr>
        <w:t>stw członkowskich Unii Europejskiej, pa</w:t>
      </w:r>
      <w:r w:rsidRPr="002E29A8">
        <w:rPr>
          <w:rFonts w:cs="Times New Roman" w:hint="eastAsia"/>
          <w:sz w:val="22"/>
          <w:szCs w:val="22"/>
        </w:rPr>
        <w:t>ń</w:t>
      </w:r>
      <w:r w:rsidRPr="002E29A8">
        <w:rPr>
          <w:rFonts w:cs="Times New Roman"/>
          <w:sz w:val="22"/>
          <w:szCs w:val="22"/>
        </w:rPr>
        <w:t>stw, z którymi Unia Europejska zawarła umowy o równym traktowaniu przedsi</w:t>
      </w:r>
      <w:r w:rsidRPr="002E29A8">
        <w:rPr>
          <w:rFonts w:cs="Times New Roman" w:hint="eastAsia"/>
          <w:sz w:val="22"/>
          <w:szCs w:val="22"/>
        </w:rPr>
        <w:t>ę</w:t>
      </w:r>
      <w:r w:rsidRPr="002E29A8">
        <w:rPr>
          <w:rFonts w:cs="Times New Roman"/>
          <w:sz w:val="22"/>
          <w:szCs w:val="22"/>
        </w:rPr>
        <w:t xml:space="preserve">biorców, lub państw, wobec których na mocy decyzji Rady stosuje się przepisy dyrektywy 2014/25/UE, przekraczał 50%. Wykonawca składa oświadczenie o udziale towarów, które zostało zamieszczone w treści formularza ofertowego, stanowiącego załącznik </w:t>
      </w:r>
      <w:r w:rsidR="006E30CD" w:rsidRPr="002E29A8">
        <w:rPr>
          <w:rFonts w:cs="Times New Roman"/>
          <w:sz w:val="22"/>
          <w:szCs w:val="22"/>
        </w:rPr>
        <w:t>nr 2</w:t>
      </w:r>
      <w:r w:rsidRPr="002E29A8">
        <w:rPr>
          <w:rFonts w:cs="Times New Roman"/>
          <w:sz w:val="22"/>
          <w:szCs w:val="22"/>
        </w:rPr>
        <w:t xml:space="preserve"> do SIWZ. Zamawiaj</w:t>
      </w:r>
      <w:r w:rsidRPr="002E29A8">
        <w:rPr>
          <w:rFonts w:cs="Times New Roman" w:hint="eastAsia"/>
          <w:sz w:val="22"/>
          <w:szCs w:val="22"/>
        </w:rPr>
        <w:t>ą</w:t>
      </w:r>
      <w:r w:rsidRPr="002E29A8">
        <w:rPr>
          <w:rFonts w:cs="Times New Roman"/>
          <w:sz w:val="22"/>
          <w:szCs w:val="22"/>
        </w:rPr>
        <w:t xml:space="preserve">cy, na podstawie </w:t>
      </w:r>
      <w:r w:rsidR="00CC2715" w:rsidRPr="002E29A8">
        <w:rPr>
          <w:rFonts w:cs="Times New Roman"/>
          <w:sz w:val="22"/>
          <w:szCs w:val="22"/>
        </w:rPr>
        <w:t>art</w:t>
      </w:r>
      <w:r w:rsidRPr="002E29A8">
        <w:rPr>
          <w:rFonts w:cs="Times New Roman"/>
          <w:sz w:val="22"/>
          <w:szCs w:val="22"/>
        </w:rPr>
        <w:t>. 138c ust. 1 pkt 4) ustawy PZP, odrzuci ofertę wykonawcy, w której udział towarów pochodzących z pa</w:t>
      </w:r>
      <w:r w:rsidRPr="002E29A8">
        <w:rPr>
          <w:rFonts w:cs="Times New Roman" w:hint="eastAsia"/>
          <w:sz w:val="22"/>
          <w:szCs w:val="22"/>
        </w:rPr>
        <w:t>ń</w:t>
      </w:r>
      <w:r w:rsidRPr="002E29A8">
        <w:rPr>
          <w:rFonts w:cs="Times New Roman"/>
          <w:sz w:val="22"/>
          <w:szCs w:val="22"/>
        </w:rPr>
        <w:t>stw członkowskich Unii Europejskiej, pa</w:t>
      </w:r>
      <w:r w:rsidRPr="002E29A8">
        <w:rPr>
          <w:rFonts w:cs="Times New Roman" w:hint="eastAsia"/>
          <w:sz w:val="22"/>
          <w:szCs w:val="22"/>
        </w:rPr>
        <w:t>ń</w:t>
      </w:r>
      <w:r w:rsidRPr="002E29A8">
        <w:rPr>
          <w:rFonts w:cs="Times New Roman"/>
          <w:sz w:val="22"/>
          <w:szCs w:val="22"/>
        </w:rPr>
        <w:t>stw, z którymi Unia Europejska zawarła umowy o równym traktowaniu przedsi</w:t>
      </w:r>
      <w:r w:rsidRPr="002E29A8">
        <w:rPr>
          <w:rFonts w:cs="Times New Roman" w:hint="eastAsia"/>
          <w:sz w:val="22"/>
          <w:szCs w:val="22"/>
        </w:rPr>
        <w:t>ę</w:t>
      </w:r>
      <w:r w:rsidRPr="002E29A8">
        <w:rPr>
          <w:rFonts w:cs="Times New Roman"/>
          <w:sz w:val="22"/>
          <w:szCs w:val="22"/>
        </w:rPr>
        <w:t>biorców, lub państw, wobec których na mocy decyzji Rady stosuje się przepisy dyrektywy 2014/25/UE, nie przekracza 50%.</w:t>
      </w:r>
    </w:p>
    <w:p w:rsidR="00AE14C1" w:rsidRPr="002E29A8" w:rsidRDefault="00AE14C1" w:rsidP="00AE14C1">
      <w:pPr>
        <w:tabs>
          <w:tab w:val="left" w:pos="284"/>
        </w:tabs>
        <w:suppressAutoHyphens w:val="0"/>
        <w:autoSpaceDE w:val="0"/>
        <w:ind w:left="284"/>
        <w:jc w:val="both"/>
        <w:rPr>
          <w:rFonts w:cs="Times New Roman"/>
          <w:sz w:val="22"/>
          <w:szCs w:val="22"/>
        </w:rPr>
      </w:pPr>
    </w:p>
    <w:p w:rsidR="00AE14C1" w:rsidRPr="002E29A8" w:rsidRDefault="00AE14C1" w:rsidP="00AE14C1">
      <w:pPr>
        <w:widowControl w:val="0"/>
        <w:numPr>
          <w:ilvl w:val="0"/>
          <w:numId w:val="3"/>
        </w:numPr>
        <w:tabs>
          <w:tab w:val="left" w:pos="426"/>
        </w:tabs>
        <w:autoSpaceDE w:val="0"/>
        <w:spacing w:after="240"/>
        <w:ind w:left="426" w:hanging="426"/>
        <w:rPr>
          <w:rFonts w:cs="Times New Roman"/>
          <w:b/>
          <w:sz w:val="22"/>
          <w:szCs w:val="22"/>
        </w:rPr>
      </w:pPr>
      <w:r w:rsidRPr="002E29A8">
        <w:rPr>
          <w:rFonts w:cs="Times New Roman"/>
          <w:b/>
          <w:sz w:val="22"/>
          <w:szCs w:val="22"/>
        </w:rPr>
        <w:t>Termin wykonania zamówienia</w:t>
      </w:r>
    </w:p>
    <w:p w:rsidR="00AE14C1" w:rsidRPr="002E29A8"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Wykonawca zobowiązany jest do dostarczenia przedmiotu dzierżawy w następujących terminach:</w:t>
      </w:r>
    </w:p>
    <w:p w:rsidR="00AE14C1" w:rsidRPr="002E29A8" w:rsidRDefault="00CC2715" w:rsidP="00CC2715">
      <w:pPr>
        <w:widowControl w:val="0"/>
        <w:numPr>
          <w:ilvl w:val="1"/>
          <w:numId w:val="33"/>
        </w:numPr>
        <w:tabs>
          <w:tab w:val="left" w:pos="709"/>
        </w:tabs>
        <w:autoSpaceDE w:val="0"/>
        <w:jc w:val="both"/>
        <w:rPr>
          <w:rFonts w:eastAsia="SimSun" w:cs="Times New Roman"/>
          <w:sz w:val="22"/>
          <w:szCs w:val="22"/>
        </w:rPr>
      </w:pPr>
      <w:r w:rsidRPr="002E29A8">
        <w:rPr>
          <w:rFonts w:eastAsia="SimSun" w:cs="Times New Roman"/>
          <w:sz w:val="22"/>
          <w:szCs w:val="22"/>
        </w:rPr>
        <w:t>część I: 10 autobusów jednoczłonowych</w:t>
      </w:r>
      <w:r w:rsidR="00AE14C1" w:rsidRPr="002E29A8">
        <w:rPr>
          <w:rFonts w:eastAsia="SimSun" w:cs="Times New Roman"/>
          <w:sz w:val="22"/>
          <w:szCs w:val="22"/>
        </w:rPr>
        <w:t xml:space="preserve"> – do 150 dni od podpisania umowy,</w:t>
      </w:r>
    </w:p>
    <w:p w:rsidR="00AE14C1" w:rsidRPr="002E29A8" w:rsidRDefault="00CC2715" w:rsidP="00CC2715">
      <w:pPr>
        <w:widowControl w:val="0"/>
        <w:numPr>
          <w:ilvl w:val="1"/>
          <w:numId w:val="33"/>
        </w:numPr>
        <w:tabs>
          <w:tab w:val="left" w:pos="709"/>
        </w:tabs>
        <w:autoSpaceDE w:val="0"/>
        <w:ind w:left="709" w:hanging="425"/>
        <w:jc w:val="both"/>
        <w:rPr>
          <w:rFonts w:eastAsia="SimSun" w:cs="Times New Roman"/>
          <w:sz w:val="22"/>
          <w:szCs w:val="22"/>
        </w:rPr>
      </w:pPr>
      <w:r w:rsidRPr="002E29A8">
        <w:rPr>
          <w:rFonts w:eastAsia="SimSun" w:cs="Times New Roman"/>
          <w:sz w:val="22"/>
          <w:szCs w:val="22"/>
        </w:rPr>
        <w:t>część II: 15 autobusów przegubowych</w:t>
      </w:r>
      <w:r w:rsidR="00C2162B" w:rsidRPr="002E29A8">
        <w:rPr>
          <w:rFonts w:eastAsia="SimSun" w:cs="Times New Roman"/>
          <w:sz w:val="22"/>
          <w:szCs w:val="22"/>
        </w:rPr>
        <w:t xml:space="preserve"> – do 15</w:t>
      </w:r>
      <w:r w:rsidR="00AE14C1" w:rsidRPr="002E29A8">
        <w:rPr>
          <w:rFonts w:eastAsia="SimSun" w:cs="Times New Roman"/>
          <w:sz w:val="22"/>
          <w:szCs w:val="22"/>
        </w:rPr>
        <w:t>0 dni od podpisania umowy.</w:t>
      </w:r>
    </w:p>
    <w:p w:rsidR="00AE14C1" w:rsidRPr="002E29A8"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Dopuszcza się dostawy pojazdów w partiach po 5 sztuk.</w:t>
      </w:r>
    </w:p>
    <w:p w:rsidR="00AE14C1" w:rsidRPr="002E29A8" w:rsidRDefault="00AE14C1" w:rsidP="00AE14C1">
      <w:pPr>
        <w:widowControl w:val="0"/>
        <w:numPr>
          <w:ilvl w:val="1"/>
          <w:numId w:val="5"/>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Okres dzierżawy wynosi 10 lat od pierwszego dnia miesiąca następującego po dostarczeniu całego przedmiotu dzierżawy</w:t>
      </w:r>
      <w:r w:rsidR="00CC2715" w:rsidRPr="002E29A8">
        <w:rPr>
          <w:rFonts w:eastAsia="SimSun" w:cs="Times New Roman"/>
          <w:sz w:val="22"/>
          <w:szCs w:val="22"/>
        </w:rPr>
        <w:t xml:space="preserve"> w danej części zamówienia</w:t>
      </w:r>
      <w:r w:rsidRPr="002E29A8">
        <w:rPr>
          <w:rFonts w:eastAsia="SimSun" w:cs="Times New Roman"/>
          <w:sz w:val="22"/>
          <w:szCs w:val="22"/>
        </w:rPr>
        <w:t xml:space="preserve">. </w:t>
      </w:r>
    </w:p>
    <w:p w:rsidR="00AE14C1" w:rsidRPr="002E29A8" w:rsidRDefault="00AE14C1" w:rsidP="00AE14C1">
      <w:pPr>
        <w:widowControl w:val="0"/>
        <w:tabs>
          <w:tab w:val="left" w:pos="284"/>
        </w:tabs>
        <w:autoSpaceDE w:val="0"/>
        <w:ind w:left="284"/>
        <w:jc w:val="both"/>
        <w:rPr>
          <w:rFonts w:eastAsia="SimSun" w:cs="Times New Roman"/>
          <w:sz w:val="22"/>
          <w:szCs w:val="22"/>
        </w:rPr>
      </w:pPr>
    </w:p>
    <w:p w:rsidR="00CA0B2B" w:rsidRPr="002E29A8" w:rsidRDefault="00CA0B2B" w:rsidP="00AE14C1">
      <w:pPr>
        <w:widowControl w:val="0"/>
        <w:tabs>
          <w:tab w:val="left" w:pos="284"/>
        </w:tabs>
        <w:autoSpaceDE w:val="0"/>
        <w:ind w:left="284"/>
        <w:jc w:val="both"/>
        <w:rPr>
          <w:rFonts w:eastAsia="SimSun" w:cs="Times New Roman"/>
          <w:sz w:val="22"/>
          <w:szCs w:val="22"/>
        </w:rPr>
      </w:pPr>
    </w:p>
    <w:p w:rsidR="00AE14C1" w:rsidRPr="002E29A8" w:rsidRDefault="00AE14C1" w:rsidP="00AE14C1">
      <w:pPr>
        <w:widowControl w:val="0"/>
        <w:numPr>
          <w:ilvl w:val="0"/>
          <w:numId w:val="3"/>
        </w:numPr>
        <w:tabs>
          <w:tab w:val="left" w:pos="426"/>
        </w:tabs>
        <w:autoSpaceDE w:val="0"/>
        <w:spacing w:after="240"/>
        <w:ind w:left="426" w:hanging="426"/>
        <w:rPr>
          <w:rFonts w:cs="Times New Roman"/>
          <w:b/>
          <w:sz w:val="22"/>
          <w:szCs w:val="22"/>
        </w:rPr>
      </w:pPr>
      <w:bookmarkStart w:id="0" w:name="_Toc456007416"/>
      <w:bookmarkStart w:id="1" w:name="_Toc456007646"/>
      <w:bookmarkStart w:id="2" w:name="_Toc456086881"/>
      <w:r w:rsidRPr="002E29A8">
        <w:rPr>
          <w:rFonts w:cs="Times New Roman"/>
          <w:b/>
          <w:sz w:val="22"/>
          <w:szCs w:val="22"/>
        </w:rPr>
        <w:lastRenderedPageBreak/>
        <w:t>Warunki udziału w postępowaniu</w:t>
      </w:r>
      <w:bookmarkEnd w:id="0"/>
      <w:bookmarkEnd w:id="1"/>
      <w:bookmarkEnd w:id="2"/>
      <w:r w:rsidRPr="002E29A8">
        <w:rPr>
          <w:rFonts w:cs="Times New Roman"/>
          <w:b/>
          <w:sz w:val="22"/>
          <w:szCs w:val="22"/>
        </w:rPr>
        <w:t xml:space="preserve"> oraz podstawy wykluczenia</w:t>
      </w:r>
    </w:p>
    <w:p w:rsidR="00AE14C1" w:rsidRPr="002E29A8" w:rsidRDefault="00AE14C1" w:rsidP="00AE14C1">
      <w:pPr>
        <w:widowControl w:val="0"/>
        <w:numPr>
          <w:ilvl w:val="1"/>
          <w:numId w:val="8"/>
        </w:numPr>
        <w:tabs>
          <w:tab w:val="left" w:pos="284"/>
        </w:tabs>
        <w:autoSpaceDE w:val="0"/>
        <w:ind w:left="284" w:hanging="284"/>
        <w:jc w:val="both"/>
        <w:rPr>
          <w:rFonts w:eastAsia="SimSun" w:cs="Times New Roman"/>
          <w:sz w:val="22"/>
          <w:szCs w:val="22"/>
        </w:rPr>
      </w:pPr>
      <w:bookmarkStart w:id="3" w:name="_Toc456007429"/>
      <w:bookmarkStart w:id="4" w:name="_Toc456007659"/>
      <w:bookmarkStart w:id="5" w:name="_Toc456086883"/>
      <w:r w:rsidRPr="002E29A8">
        <w:rPr>
          <w:rFonts w:eastAsia="SimSun" w:cs="Times New Roman"/>
          <w:sz w:val="22"/>
          <w:szCs w:val="22"/>
        </w:rPr>
        <w:t>O udzielenie zamówienia mogą ubiegać się wykonawcy, którzy:</w:t>
      </w:r>
    </w:p>
    <w:p w:rsidR="00AE14C1" w:rsidRPr="002E29A8" w:rsidRDefault="00AE14C1" w:rsidP="00AE14C1">
      <w:pPr>
        <w:widowControl w:val="0"/>
        <w:numPr>
          <w:ilvl w:val="1"/>
          <w:numId w:val="9"/>
        </w:numPr>
        <w:tabs>
          <w:tab w:val="left" w:pos="567"/>
        </w:tabs>
        <w:autoSpaceDE w:val="0"/>
        <w:ind w:left="567" w:hanging="567"/>
        <w:jc w:val="both"/>
        <w:rPr>
          <w:rFonts w:cs="Times New Roman"/>
          <w:sz w:val="22"/>
          <w:szCs w:val="22"/>
          <w:lang w:eastAsia="pl-PL"/>
        </w:rPr>
      </w:pPr>
      <w:r w:rsidRPr="002E29A8">
        <w:rPr>
          <w:rFonts w:cs="Times New Roman"/>
          <w:sz w:val="22"/>
          <w:szCs w:val="22"/>
          <w:lang w:eastAsia="pl-PL"/>
        </w:rPr>
        <w:t xml:space="preserve">nie podlegają wykluczeniu z postępowania na podstawie art. 24 ust. 1 pkt 12 - 23 ustawy PZP </w:t>
      </w:r>
      <w:r w:rsidRPr="002E29A8">
        <w:rPr>
          <w:rFonts w:cs="Times New Roman"/>
          <w:sz w:val="22"/>
          <w:szCs w:val="22"/>
          <w:lang w:eastAsia="pl-PL"/>
        </w:rPr>
        <w:br/>
        <w:t xml:space="preserve">z wyłączeniem okoliczności, o których mowa w art. 24 ust. 1 pkt 13 lit. d ustawy PZP, </w:t>
      </w:r>
      <w:r w:rsidRPr="002E29A8">
        <w:rPr>
          <w:rFonts w:cs="Times New Roman"/>
          <w:sz w:val="22"/>
          <w:szCs w:val="22"/>
          <w:lang w:eastAsia="pl-PL"/>
        </w:rPr>
        <w:br/>
        <w:t>oraz w przypadku, o którym mowa w art. 24 ust. 1 pkt 14 ustawy PZP, jeżeli osoba, o której mowa w tym przepisie została skazana za przestępstwo wymienione w art. 24 ust. 1 pkt 13 lit. d ustawy PZP oraz nie podlegają wykluczeniu na podstawie art. 24 ust. 5 pkt 1 ustawy PZP,</w:t>
      </w:r>
    </w:p>
    <w:p w:rsidR="00732AEB" w:rsidRPr="002E29A8" w:rsidRDefault="00732AEB" w:rsidP="00732AEB">
      <w:pPr>
        <w:widowControl w:val="0"/>
        <w:tabs>
          <w:tab w:val="left" w:pos="567"/>
        </w:tabs>
        <w:autoSpaceDE w:val="0"/>
        <w:ind w:left="567"/>
        <w:jc w:val="both"/>
        <w:rPr>
          <w:rFonts w:cs="Times New Roman"/>
          <w:sz w:val="22"/>
          <w:szCs w:val="22"/>
          <w:lang w:eastAsia="pl-PL"/>
        </w:rPr>
      </w:pPr>
      <w:r w:rsidRPr="002E29A8">
        <w:rPr>
          <w:rFonts w:cs="Times New Roman"/>
          <w:sz w:val="22"/>
          <w:szCs w:val="22"/>
          <w:lang w:eastAsia="pl-PL"/>
        </w:rPr>
        <w:t>Zamawiający przewiduje wykluczenie wykonawcy, w stosunku do którego zachodzą okoliczności, o których mowa w art. 24 ust. 5 pkt 1 ustawy 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2016 r. poz. 1574 ze zm. )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2016 r. poz. 2171 ze zm.),</w:t>
      </w:r>
    </w:p>
    <w:p w:rsidR="00AE14C1" w:rsidRPr="002E29A8" w:rsidRDefault="00AE14C1" w:rsidP="00AE14C1">
      <w:pPr>
        <w:widowControl w:val="0"/>
        <w:numPr>
          <w:ilvl w:val="1"/>
          <w:numId w:val="9"/>
        </w:numPr>
        <w:tabs>
          <w:tab w:val="left" w:pos="567"/>
        </w:tabs>
        <w:autoSpaceDE w:val="0"/>
        <w:ind w:left="567" w:hanging="567"/>
        <w:jc w:val="both"/>
        <w:rPr>
          <w:rFonts w:cs="Times New Roman"/>
          <w:sz w:val="22"/>
          <w:szCs w:val="22"/>
          <w:lang w:eastAsia="pl-PL"/>
        </w:rPr>
      </w:pPr>
      <w:r w:rsidRPr="002E29A8">
        <w:rPr>
          <w:rFonts w:cs="Times New Roman"/>
          <w:sz w:val="22"/>
          <w:szCs w:val="22"/>
          <w:lang w:eastAsia="pl-PL"/>
        </w:rPr>
        <w:t>spełniają warunki udziału w postępowaniu, dotyczące:</w:t>
      </w:r>
    </w:p>
    <w:p w:rsidR="00AE14C1" w:rsidRPr="002E29A8" w:rsidRDefault="00AE14C1" w:rsidP="00AE14C1">
      <w:pPr>
        <w:numPr>
          <w:ilvl w:val="2"/>
          <w:numId w:val="9"/>
        </w:numPr>
        <w:ind w:left="1134" w:hanging="567"/>
        <w:jc w:val="both"/>
        <w:rPr>
          <w:rFonts w:cs="Times New Roman"/>
          <w:sz w:val="22"/>
          <w:szCs w:val="22"/>
          <w:lang w:eastAsia="pl-PL"/>
        </w:rPr>
      </w:pPr>
      <w:r w:rsidRPr="002E29A8">
        <w:rPr>
          <w:rFonts w:cs="Times New Roman"/>
          <w:sz w:val="22"/>
          <w:szCs w:val="22"/>
          <w:lang w:eastAsia="pl-PL"/>
        </w:rPr>
        <w:t>kompetencji lub uprawnień do prowadzenia określonej działalności zawodowej, o ile wynika to z odrębnych przepisów,</w:t>
      </w:r>
    </w:p>
    <w:p w:rsidR="00AE14C1" w:rsidRPr="002E29A8" w:rsidRDefault="00AE14C1" w:rsidP="00AE14C1">
      <w:pPr>
        <w:numPr>
          <w:ilvl w:val="2"/>
          <w:numId w:val="9"/>
        </w:numPr>
        <w:ind w:left="1134" w:hanging="567"/>
        <w:jc w:val="both"/>
        <w:rPr>
          <w:rFonts w:cs="Times New Roman"/>
          <w:sz w:val="22"/>
          <w:szCs w:val="22"/>
          <w:lang w:eastAsia="pl-PL"/>
        </w:rPr>
      </w:pPr>
      <w:r w:rsidRPr="002E29A8">
        <w:rPr>
          <w:rFonts w:cs="Times New Roman"/>
          <w:sz w:val="22"/>
          <w:szCs w:val="22"/>
          <w:lang w:eastAsia="pl-PL"/>
        </w:rPr>
        <w:t>sytuacji ekonomicznej lub finansowej,</w:t>
      </w:r>
    </w:p>
    <w:p w:rsidR="00AE14C1" w:rsidRPr="002E29A8" w:rsidRDefault="00AE14C1" w:rsidP="00AE14C1">
      <w:pPr>
        <w:numPr>
          <w:ilvl w:val="2"/>
          <w:numId w:val="9"/>
        </w:numPr>
        <w:ind w:left="1134" w:hanging="567"/>
        <w:jc w:val="both"/>
        <w:rPr>
          <w:rFonts w:cs="Times New Roman"/>
          <w:sz w:val="22"/>
          <w:szCs w:val="22"/>
          <w:lang w:eastAsia="pl-PL"/>
        </w:rPr>
      </w:pPr>
      <w:r w:rsidRPr="002E29A8">
        <w:rPr>
          <w:rFonts w:cs="Times New Roman"/>
          <w:sz w:val="22"/>
          <w:szCs w:val="22"/>
          <w:lang w:eastAsia="pl-PL"/>
        </w:rPr>
        <w:t>zdolności technicznej lub zawodowej.</w:t>
      </w:r>
    </w:p>
    <w:p w:rsidR="00AE14C1" w:rsidRPr="002E29A8" w:rsidRDefault="00AE14C1" w:rsidP="00AE14C1">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Spełniającymi warunki udziału w postępowaniu zostaną ocenieni wykonawcy, którzy:</w:t>
      </w:r>
    </w:p>
    <w:p w:rsidR="00235BDD" w:rsidRPr="002E29A8" w:rsidRDefault="00AE14C1" w:rsidP="00AE14C1">
      <w:pPr>
        <w:widowControl w:val="0"/>
        <w:numPr>
          <w:ilvl w:val="1"/>
          <w:numId w:val="10"/>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 zakresie warunku dotyczącego sytuacji ekonomicznej lub finansowej</w:t>
      </w:r>
      <w:r w:rsidR="00235BDD" w:rsidRPr="002E29A8">
        <w:rPr>
          <w:rFonts w:cs="Times New Roman"/>
          <w:sz w:val="22"/>
          <w:szCs w:val="22"/>
          <w:lang w:eastAsia="pl-PL"/>
        </w:rPr>
        <w:t>:</w:t>
      </w:r>
    </w:p>
    <w:p w:rsidR="00AE14C1" w:rsidRPr="002E29A8" w:rsidRDefault="00235BDD" w:rsidP="00235BDD">
      <w:pPr>
        <w:pStyle w:val="Akapitzlist"/>
        <w:widowControl w:val="0"/>
        <w:numPr>
          <w:ilvl w:val="2"/>
          <w:numId w:val="34"/>
        </w:numPr>
        <w:tabs>
          <w:tab w:val="left" w:pos="709"/>
        </w:tabs>
        <w:autoSpaceDE w:val="0"/>
        <w:jc w:val="both"/>
        <w:rPr>
          <w:rFonts w:cs="Times New Roman"/>
          <w:sz w:val="22"/>
          <w:szCs w:val="22"/>
          <w:lang w:eastAsia="pl-PL"/>
        </w:rPr>
      </w:pPr>
      <w:r w:rsidRPr="002E29A8">
        <w:rPr>
          <w:rFonts w:cs="Times New Roman"/>
          <w:sz w:val="22"/>
          <w:szCs w:val="22"/>
          <w:lang w:eastAsia="pl-PL"/>
        </w:rPr>
        <w:t xml:space="preserve">dla części I - wykażą </w:t>
      </w:r>
      <w:r w:rsidR="00AE14C1" w:rsidRPr="002E29A8">
        <w:rPr>
          <w:rFonts w:cs="Times New Roman"/>
          <w:sz w:val="22"/>
          <w:szCs w:val="22"/>
          <w:lang w:eastAsia="pl-PL"/>
        </w:rPr>
        <w:t xml:space="preserve">posiadanie ubezpieczenia od odpowiedzialności cywilnej </w:t>
      </w:r>
      <w:r w:rsidRPr="002E29A8">
        <w:rPr>
          <w:rFonts w:cs="Times New Roman"/>
          <w:sz w:val="22"/>
          <w:szCs w:val="22"/>
          <w:lang w:eastAsia="pl-PL"/>
        </w:rPr>
        <w:br/>
      </w:r>
      <w:r w:rsidR="00AE14C1" w:rsidRPr="002E29A8">
        <w:rPr>
          <w:rFonts w:cs="Times New Roman"/>
          <w:sz w:val="22"/>
          <w:szCs w:val="22"/>
          <w:lang w:eastAsia="pl-PL"/>
        </w:rPr>
        <w:t>w zakresie prow</w:t>
      </w:r>
      <w:r w:rsidRPr="002E29A8">
        <w:rPr>
          <w:rFonts w:cs="Times New Roman"/>
          <w:sz w:val="22"/>
          <w:szCs w:val="22"/>
          <w:lang w:eastAsia="pl-PL"/>
        </w:rPr>
        <w:t xml:space="preserve">adzonej działalności związanej </w:t>
      </w:r>
      <w:r w:rsidR="00AE14C1" w:rsidRPr="002E29A8">
        <w:rPr>
          <w:rFonts w:cs="Times New Roman"/>
          <w:sz w:val="22"/>
          <w:szCs w:val="22"/>
          <w:lang w:eastAsia="pl-PL"/>
        </w:rPr>
        <w:t xml:space="preserve">z </w:t>
      </w:r>
      <w:r w:rsidR="00A959EC" w:rsidRPr="002E29A8">
        <w:rPr>
          <w:rFonts w:cs="Times New Roman"/>
          <w:sz w:val="22"/>
          <w:szCs w:val="22"/>
          <w:lang w:eastAsia="pl-PL"/>
        </w:rPr>
        <w:t xml:space="preserve">przedmiotem zamówienia, na sumę gwarancyjną </w:t>
      </w:r>
      <w:r w:rsidRPr="002E29A8">
        <w:rPr>
          <w:rFonts w:cs="Times New Roman"/>
          <w:sz w:val="22"/>
          <w:szCs w:val="22"/>
          <w:lang w:eastAsia="pl-PL"/>
        </w:rPr>
        <w:t>nie mniejszą niż 4</w:t>
      </w:r>
      <w:r w:rsidR="00AE14C1" w:rsidRPr="002E29A8">
        <w:rPr>
          <w:rFonts w:cs="Times New Roman"/>
          <w:sz w:val="22"/>
          <w:szCs w:val="22"/>
          <w:lang w:eastAsia="pl-PL"/>
        </w:rPr>
        <w:t>.000.0</w:t>
      </w:r>
      <w:r w:rsidRPr="002E29A8">
        <w:rPr>
          <w:rFonts w:cs="Times New Roman"/>
          <w:sz w:val="22"/>
          <w:szCs w:val="22"/>
          <w:lang w:eastAsia="pl-PL"/>
        </w:rPr>
        <w:t>00,00 zł (słownie: cztery miliony</w:t>
      </w:r>
      <w:r w:rsidR="00AE14C1" w:rsidRPr="002E29A8">
        <w:rPr>
          <w:rFonts w:cs="Times New Roman"/>
          <w:sz w:val="22"/>
          <w:szCs w:val="22"/>
          <w:lang w:eastAsia="pl-PL"/>
        </w:rPr>
        <w:t xml:space="preserve"> złotych),</w:t>
      </w:r>
    </w:p>
    <w:p w:rsidR="00235BDD" w:rsidRPr="002E29A8" w:rsidRDefault="00235BDD" w:rsidP="00235BDD">
      <w:pPr>
        <w:pStyle w:val="Akapitzlist"/>
        <w:widowControl w:val="0"/>
        <w:numPr>
          <w:ilvl w:val="2"/>
          <w:numId w:val="34"/>
        </w:numPr>
        <w:tabs>
          <w:tab w:val="left" w:pos="709"/>
        </w:tabs>
        <w:autoSpaceDE w:val="0"/>
        <w:jc w:val="both"/>
        <w:rPr>
          <w:rFonts w:cs="Times New Roman"/>
          <w:sz w:val="22"/>
          <w:szCs w:val="22"/>
          <w:lang w:eastAsia="pl-PL"/>
        </w:rPr>
      </w:pPr>
      <w:r w:rsidRPr="002E29A8">
        <w:rPr>
          <w:rFonts w:cs="Times New Roman"/>
          <w:sz w:val="22"/>
          <w:szCs w:val="22"/>
          <w:lang w:eastAsia="pl-PL"/>
        </w:rPr>
        <w:t xml:space="preserve">dla części II - wykażą posiadanie ubezpieczenia od odpowiedzialności cywilnej </w:t>
      </w:r>
      <w:r w:rsidRPr="002E29A8">
        <w:rPr>
          <w:rFonts w:cs="Times New Roman"/>
          <w:sz w:val="22"/>
          <w:szCs w:val="22"/>
          <w:lang w:eastAsia="pl-PL"/>
        </w:rPr>
        <w:br/>
        <w:t xml:space="preserve">w zakresie prowadzonej działalności związanej z przedmiotem zamówienia, na sumę </w:t>
      </w:r>
      <w:r w:rsidR="00A959EC" w:rsidRPr="002E29A8">
        <w:rPr>
          <w:rFonts w:cs="Times New Roman"/>
          <w:sz w:val="22"/>
          <w:szCs w:val="22"/>
          <w:lang w:eastAsia="pl-PL"/>
        </w:rPr>
        <w:t>gwarancyjną</w:t>
      </w:r>
      <w:r w:rsidRPr="002E29A8">
        <w:rPr>
          <w:rFonts w:cs="Times New Roman"/>
          <w:sz w:val="22"/>
          <w:szCs w:val="22"/>
          <w:lang w:eastAsia="pl-PL"/>
        </w:rPr>
        <w:t xml:space="preserve"> nie mniejszą niż 6.000.000,00 zł (słownie: sześć milionów złotych),</w:t>
      </w:r>
    </w:p>
    <w:p w:rsidR="001E06B0" w:rsidRPr="002E29A8" w:rsidRDefault="001E06B0" w:rsidP="001E06B0">
      <w:pPr>
        <w:widowControl w:val="0"/>
        <w:tabs>
          <w:tab w:val="left" w:pos="709"/>
        </w:tabs>
        <w:autoSpaceDE w:val="0"/>
        <w:ind w:left="284"/>
        <w:jc w:val="both"/>
        <w:rPr>
          <w:rFonts w:cs="Times New Roman"/>
          <w:sz w:val="22"/>
          <w:szCs w:val="22"/>
          <w:lang w:eastAsia="pl-PL"/>
        </w:rPr>
      </w:pPr>
      <w:r w:rsidRPr="002E29A8">
        <w:rPr>
          <w:rFonts w:cs="Times New Roman"/>
          <w:sz w:val="22"/>
          <w:szCs w:val="22"/>
          <w:lang w:eastAsia="pl-PL"/>
        </w:rPr>
        <w:t xml:space="preserve">Wykonawca składający ofertę na dwie części zamówienia musi wykazać posiadanie </w:t>
      </w:r>
      <w:r w:rsidR="00696E08" w:rsidRPr="002E29A8">
        <w:rPr>
          <w:rFonts w:cs="Times New Roman"/>
          <w:sz w:val="22"/>
          <w:szCs w:val="22"/>
          <w:lang w:eastAsia="pl-PL"/>
        </w:rPr>
        <w:t>ubezpieczenia od odpowiedzialności cywilnej na sumę gwarancyjną odpowiadającą łącznej wartości sum gwarancyjnych</w:t>
      </w:r>
      <w:r w:rsidRPr="002E29A8">
        <w:rPr>
          <w:rFonts w:cs="Times New Roman"/>
          <w:sz w:val="22"/>
          <w:szCs w:val="22"/>
          <w:lang w:eastAsia="pl-PL"/>
        </w:rPr>
        <w:t xml:space="preserve"> dla części I oraz części II zamówienia</w:t>
      </w:r>
      <w:r w:rsidR="00696E08" w:rsidRPr="002E29A8">
        <w:rPr>
          <w:rFonts w:cs="Times New Roman"/>
          <w:sz w:val="22"/>
          <w:szCs w:val="22"/>
          <w:lang w:eastAsia="pl-PL"/>
        </w:rPr>
        <w:t>, tj. nie mniejszą niż 10.000.000,00 zł (słownie: dziesięć milionów złotych)</w:t>
      </w:r>
      <w:r w:rsidRPr="002E29A8">
        <w:rPr>
          <w:rFonts w:cs="Times New Roman"/>
          <w:sz w:val="22"/>
          <w:szCs w:val="22"/>
          <w:lang w:eastAsia="pl-PL"/>
        </w:rPr>
        <w:t>.</w:t>
      </w:r>
    </w:p>
    <w:p w:rsidR="00235BDD" w:rsidRPr="002E29A8" w:rsidRDefault="00AE14C1" w:rsidP="00AE14C1">
      <w:pPr>
        <w:widowControl w:val="0"/>
        <w:numPr>
          <w:ilvl w:val="1"/>
          <w:numId w:val="10"/>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 zakresie warunku dotyczącego zdolności technicznej lub zawodowej</w:t>
      </w:r>
      <w:r w:rsidR="00235BDD" w:rsidRPr="002E29A8">
        <w:rPr>
          <w:rFonts w:cs="Times New Roman"/>
          <w:sz w:val="22"/>
          <w:szCs w:val="22"/>
          <w:lang w:eastAsia="pl-PL"/>
        </w:rPr>
        <w:t>:</w:t>
      </w:r>
    </w:p>
    <w:p w:rsidR="00AE14C1" w:rsidRPr="002E29A8" w:rsidRDefault="00235BDD" w:rsidP="00235BDD">
      <w:pPr>
        <w:pStyle w:val="Akapitzlist"/>
        <w:widowControl w:val="0"/>
        <w:numPr>
          <w:ilvl w:val="2"/>
          <w:numId w:val="36"/>
        </w:numPr>
        <w:tabs>
          <w:tab w:val="left" w:pos="709"/>
        </w:tabs>
        <w:autoSpaceDE w:val="0"/>
        <w:jc w:val="both"/>
        <w:rPr>
          <w:rFonts w:cs="Times New Roman"/>
          <w:sz w:val="22"/>
          <w:szCs w:val="22"/>
          <w:lang w:eastAsia="pl-PL"/>
        </w:rPr>
      </w:pPr>
      <w:r w:rsidRPr="002E29A8">
        <w:rPr>
          <w:rFonts w:cs="Times New Roman"/>
          <w:sz w:val="22"/>
          <w:szCs w:val="22"/>
          <w:lang w:eastAsia="pl-PL"/>
        </w:rPr>
        <w:t xml:space="preserve">dla części I - </w:t>
      </w:r>
      <w:r w:rsidR="00AE14C1" w:rsidRPr="002E29A8">
        <w:rPr>
          <w:rFonts w:cs="Times New Roman"/>
          <w:sz w:val="22"/>
          <w:szCs w:val="22"/>
          <w:lang w:eastAsia="pl-PL"/>
        </w:rPr>
        <w:t>wykażą wykonanie w okresie ostatnich 3 lat przed upływem terminu składania ofert, a jeżeli okres działalności jest krótszy – w tym okresie, co najmniej jedn</w:t>
      </w:r>
      <w:r w:rsidR="00CA0B2B" w:rsidRPr="002E29A8">
        <w:rPr>
          <w:rFonts w:cs="Times New Roman"/>
          <w:sz w:val="22"/>
          <w:szCs w:val="22"/>
          <w:lang w:eastAsia="pl-PL"/>
        </w:rPr>
        <w:t>ej dostawy obejmującej minimum 5</w:t>
      </w:r>
      <w:r w:rsidR="00AE14C1" w:rsidRPr="002E29A8">
        <w:rPr>
          <w:rFonts w:cs="Times New Roman"/>
          <w:sz w:val="22"/>
          <w:szCs w:val="22"/>
          <w:lang w:eastAsia="pl-PL"/>
        </w:rPr>
        <w:t xml:space="preserve"> sztuk fabrycznie nowych niskopodłogowych autobusów miejskich</w:t>
      </w:r>
      <w:r w:rsidRPr="002E29A8">
        <w:rPr>
          <w:rFonts w:cs="Times New Roman"/>
          <w:sz w:val="22"/>
          <w:szCs w:val="22"/>
          <w:lang w:eastAsia="pl-PL"/>
        </w:rPr>
        <w:t xml:space="preserve"> jednoczłonowych o długości od 11,50 m do 12,50 m,</w:t>
      </w:r>
    </w:p>
    <w:p w:rsidR="00235BDD" w:rsidRPr="002E29A8" w:rsidRDefault="00235BDD" w:rsidP="00235BDD">
      <w:pPr>
        <w:pStyle w:val="Akapitzlist"/>
        <w:widowControl w:val="0"/>
        <w:numPr>
          <w:ilvl w:val="2"/>
          <w:numId w:val="36"/>
        </w:numPr>
        <w:tabs>
          <w:tab w:val="left" w:pos="709"/>
        </w:tabs>
        <w:autoSpaceDE w:val="0"/>
        <w:jc w:val="both"/>
        <w:rPr>
          <w:rFonts w:cs="Times New Roman"/>
          <w:sz w:val="22"/>
          <w:szCs w:val="22"/>
          <w:lang w:eastAsia="pl-PL"/>
        </w:rPr>
      </w:pPr>
      <w:r w:rsidRPr="002E29A8">
        <w:rPr>
          <w:rFonts w:cs="Times New Roman"/>
          <w:sz w:val="22"/>
          <w:szCs w:val="22"/>
          <w:lang w:eastAsia="pl-PL"/>
        </w:rPr>
        <w:t>dla części II - wykażą wykonanie w okresie ostatnich 3 lat przed upływem terminu składania ofert, a jeżeli okres działalności jest krótszy – w tym okresie, co najmniej jedne</w:t>
      </w:r>
      <w:r w:rsidR="00CA0B2B" w:rsidRPr="002E29A8">
        <w:rPr>
          <w:rFonts w:cs="Times New Roman"/>
          <w:sz w:val="22"/>
          <w:szCs w:val="22"/>
          <w:lang w:eastAsia="pl-PL"/>
        </w:rPr>
        <w:t>j dostawy obejmującej minimum 7</w:t>
      </w:r>
      <w:r w:rsidRPr="002E29A8">
        <w:rPr>
          <w:rFonts w:cs="Times New Roman"/>
          <w:sz w:val="22"/>
          <w:szCs w:val="22"/>
          <w:lang w:eastAsia="pl-PL"/>
        </w:rPr>
        <w:t xml:space="preserve"> sztuk fabrycznie nowych niskopodłogowych autobusów miejskich przegubowych o długości od 17,50 m do 18,75 m.</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 xml:space="preserve">W przypadku wykonawców wspólnie ubiegających się o udzielenie zamówienia każdy </w:t>
      </w:r>
      <w:r w:rsidRPr="002E29A8">
        <w:rPr>
          <w:rFonts w:eastAsia="SimSun" w:cs="Times New Roman"/>
          <w:sz w:val="22"/>
          <w:szCs w:val="22"/>
        </w:rPr>
        <w:br/>
        <w:t>z wykonawców nie może podlegać wykluczeniu z postępowania, a wspólnie muszą spełniać warunki udziału w postępowaniu.</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 xml:space="preserve">Wykluczenie wykonawcy następuje w przewidzianych w niniejszym postępowaniu podstawach </w:t>
      </w:r>
      <w:r w:rsidRPr="002E29A8">
        <w:rPr>
          <w:rFonts w:eastAsia="SimSun" w:cs="Times New Roman"/>
          <w:sz w:val="22"/>
          <w:szCs w:val="22"/>
        </w:rPr>
        <w:lastRenderedPageBreak/>
        <w:t>wykluczenia, w przypadkach wskazanych w art. 24 ust. 7 ustawy PZP.</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 xml:space="preserve">Wykonawca nie podlega wykluczeniu, jeżeli zamawiający, uwzględniając wagę i szczególne okoliczności czynu wykonawcy, uzna za wystarczające dowody przedstawione </w:t>
      </w:r>
      <w:r w:rsidR="007A773B" w:rsidRPr="002E29A8">
        <w:rPr>
          <w:rFonts w:eastAsia="SimSun" w:cs="Times New Roman"/>
          <w:sz w:val="22"/>
          <w:szCs w:val="22"/>
        </w:rPr>
        <w:t>na podstawie punktu</w:t>
      </w:r>
      <w:r w:rsidR="00F44715" w:rsidRPr="002E29A8">
        <w:rPr>
          <w:rFonts w:eastAsia="SimSun" w:cs="Times New Roman"/>
          <w:sz w:val="22"/>
          <w:szCs w:val="22"/>
        </w:rPr>
        <w:t xml:space="preserve"> </w:t>
      </w:r>
      <w:r w:rsidR="007A773B" w:rsidRPr="002E29A8">
        <w:rPr>
          <w:rFonts w:eastAsia="SimSun" w:cs="Times New Roman"/>
          <w:sz w:val="22"/>
          <w:szCs w:val="22"/>
        </w:rPr>
        <w:t>VI</w:t>
      </w:r>
      <w:r w:rsidR="00F44715" w:rsidRPr="002E29A8">
        <w:rPr>
          <w:rFonts w:eastAsia="SimSun" w:cs="Times New Roman"/>
          <w:sz w:val="22"/>
          <w:szCs w:val="22"/>
        </w:rPr>
        <w:t>.2</w:t>
      </w:r>
      <w:r w:rsidR="007A773B" w:rsidRPr="002E29A8">
        <w:rPr>
          <w:rFonts w:eastAsia="SimSun" w:cs="Times New Roman"/>
          <w:sz w:val="22"/>
          <w:szCs w:val="22"/>
        </w:rPr>
        <w:t xml:space="preserve"> </w:t>
      </w:r>
      <w:r w:rsidRPr="002E29A8">
        <w:rPr>
          <w:rFonts w:eastAsia="SimSun" w:cs="Times New Roman"/>
          <w:sz w:val="22"/>
          <w:szCs w:val="22"/>
        </w:rPr>
        <w:t>SIWZ.</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w:t>
      </w:r>
    </w:p>
    <w:p w:rsidR="00AE14C1" w:rsidRPr="002E29A8" w:rsidRDefault="00AE14C1" w:rsidP="00741EE5">
      <w:pPr>
        <w:widowControl w:val="0"/>
        <w:numPr>
          <w:ilvl w:val="1"/>
          <w:numId w:val="8"/>
        </w:numPr>
        <w:tabs>
          <w:tab w:val="left" w:pos="284"/>
        </w:tabs>
        <w:autoSpaceDE w:val="0"/>
        <w:ind w:left="284" w:hanging="284"/>
        <w:jc w:val="both"/>
        <w:rPr>
          <w:rFonts w:eastAsia="SimSun" w:cs="Times New Roman"/>
          <w:sz w:val="22"/>
          <w:szCs w:val="22"/>
        </w:rPr>
      </w:pPr>
      <w:r w:rsidRPr="002E29A8">
        <w:rPr>
          <w:rFonts w:eastAsia="SimSun" w:cs="Times New Roman"/>
          <w:sz w:val="22"/>
          <w:szCs w:val="22"/>
        </w:rPr>
        <w:t>Zamawiający może wykluczyć wykonawcę na każdym etapie postępowania o udzielenie zamówienia.</w:t>
      </w:r>
    </w:p>
    <w:p w:rsidR="00AE14C1" w:rsidRPr="002E29A8" w:rsidRDefault="00AE14C1" w:rsidP="00AE14C1">
      <w:pPr>
        <w:widowControl w:val="0"/>
        <w:tabs>
          <w:tab w:val="left" w:pos="567"/>
        </w:tabs>
        <w:autoSpaceDE w:val="0"/>
        <w:jc w:val="both"/>
        <w:rPr>
          <w:rFonts w:cs="Times New Roman"/>
          <w:sz w:val="22"/>
          <w:szCs w:val="22"/>
          <w:lang w:eastAsia="pl-PL"/>
        </w:rPr>
      </w:pPr>
    </w:p>
    <w:p w:rsidR="00AE14C1" w:rsidRPr="002E29A8" w:rsidRDefault="00AE14C1" w:rsidP="00AE14C1">
      <w:pPr>
        <w:widowControl w:val="0"/>
        <w:numPr>
          <w:ilvl w:val="0"/>
          <w:numId w:val="3"/>
        </w:numPr>
        <w:tabs>
          <w:tab w:val="left" w:pos="426"/>
        </w:tabs>
        <w:autoSpaceDE w:val="0"/>
        <w:spacing w:after="240"/>
        <w:ind w:left="426" w:hanging="426"/>
        <w:jc w:val="both"/>
        <w:rPr>
          <w:rFonts w:cs="Times New Roman"/>
          <w:b/>
          <w:sz w:val="22"/>
          <w:szCs w:val="22"/>
        </w:rPr>
      </w:pPr>
      <w:r w:rsidRPr="002E29A8">
        <w:rPr>
          <w:rFonts w:cs="Times New Roman"/>
          <w:b/>
          <w:sz w:val="22"/>
          <w:szCs w:val="22"/>
        </w:rPr>
        <w:t>Wykaz oświadczeń lub dokumentów, potwierdzających spełnianie warunków udziału w postępowaniu oraz brak podstaw wykluczenia</w:t>
      </w:r>
      <w:bookmarkEnd w:id="3"/>
      <w:bookmarkEnd w:id="4"/>
      <w:bookmarkEnd w:id="5"/>
    </w:p>
    <w:p w:rsidR="00AE14C1" w:rsidRPr="002E29A8"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2E29A8">
        <w:rPr>
          <w:rFonts w:cs="Times New Roman"/>
          <w:sz w:val="22"/>
          <w:szCs w:val="22"/>
          <w:lang w:eastAsia="pl-PL"/>
        </w:rPr>
        <w:t>Wykaz oświadczeń lub dokumentów, składanych przez wykonawcę w celu wstępnego potwierdzenia braku podstaw do wykluczenia z postępowania oraz spełnienia warunków udziału w postępowaniu:</w:t>
      </w:r>
    </w:p>
    <w:p w:rsidR="00AE14C1" w:rsidRPr="002E29A8"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 xml:space="preserve">Aktualne na dzień składania ofert oświadczenie w formie Jednolitego Europejskiego Dokumentu Zamówienia (JEDZ), którego formularz stanowi </w:t>
      </w:r>
      <w:r w:rsidR="006064D7" w:rsidRPr="002E29A8">
        <w:rPr>
          <w:rFonts w:cs="Times New Roman"/>
          <w:sz w:val="22"/>
          <w:szCs w:val="22"/>
          <w:lang w:eastAsia="pl-PL"/>
        </w:rPr>
        <w:t>załącznik nr 3</w:t>
      </w:r>
      <w:r w:rsidRPr="002E29A8">
        <w:rPr>
          <w:rFonts w:cs="Times New Roman"/>
          <w:sz w:val="22"/>
          <w:szCs w:val="22"/>
          <w:lang w:eastAsia="pl-PL"/>
        </w:rPr>
        <w:t xml:space="preserve"> do SIWZ, stanowiące wstępne potwierdzenie, że wykonawca nie podlega wykluczeniu z powodów określonych w ustawie PZP, oraz spełnia warunki udziału w postępowaniu. Zamawiający wymaga, aby wykonawca wypełnił jednolity dokument w następującym zakresie:</w:t>
      </w:r>
    </w:p>
    <w:p w:rsidR="00AE14C1" w:rsidRPr="002E29A8" w:rsidRDefault="00AE14C1" w:rsidP="00AE14C1">
      <w:pPr>
        <w:numPr>
          <w:ilvl w:val="0"/>
          <w:numId w:val="2"/>
        </w:numPr>
        <w:tabs>
          <w:tab w:val="left" w:pos="993"/>
        </w:tabs>
        <w:ind w:left="993" w:hanging="284"/>
        <w:jc w:val="both"/>
        <w:rPr>
          <w:sz w:val="22"/>
          <w:szCs w:val="22"/>
        </w:rPr>
      </w:pPr>
      <w:r w:rsidRPr="002E29A8">
        <w:rPr>
          <w:sz w:val="22"/>
          <w:szCs w:val="22"/>
        </w:rPr>
        <w:t xml:space="preserve">część II: informacje dotyczące wykonawcy: A – informacje na temat wykonawcy, </w:t>
      </w:r>
      <w:r w:rsidRPr="002E29A8">
        <w:rPr>
          <w:sz w:val="22"/>
          <w:szCs w:val="22"/>
        </w:rPr>
        <w:br/>
        <w:t>B – informacje na temat przedstawicieli wykonawcy, C – informacje na temat polegania na zdolności innych podmiotów, D – informacje dotyczące podwykonawców, na których zdolnościach wykonawca nie polega;</w:t>
      </w:r>
    </w:p>
    <w:p w:rsidR="00AE14C1" w:rsidRPr="002E29A8" w:rsidRDefault="00AE14C1" w:rsidP="00AE14C1">
      <w:pPr>
        <w:numPr>
          <w:ilvl w:val="0"/>
          <w:numId w:val="2"/>
        </w:numPr>
        <w:tabs>
          <w:tab w:val="left" w:pos="993"/>
        </w:tabs>
        <w:ind w:left="993" w:hanging="284"/>
        <w:jc w:val="both"/>
        <w:rPr>
          <w:sz w:val="22"/>
          <w:szCs w:val="22"/>
        </w:rPr>
      </w:pPr>
      <w:r w:rsidRPr="002E29A8">
        <w:rPr>
          <w:sz w:val="22"/>
          <w:szCs w:val="22"/>
        </w:rPr>
        <w:t>część III: podstawy wykluczenia: A – podstawy związane z wyrokami skazującymi za przestępstwo, B – podstawy związane z płatnością podatków lub składek na ubezpieczenie społeczne, C – podstawy związane z niewypłacalnością, konfliktem interesów lub wykroczeniem zawodowym, D – inne podstawy wykluczenia, które mogą być przewidziane w przepisach krajowych państwa członkowskiego zamawiającego;</w:t>
      </w:r>
    </w:p>
    <w:p w:rsidR="00AE14C1" w:rsidRPr="002E29A8" w:rsidRDefault="00AE14C1" w:rsidP="00AE14C1">
      <w:pPr>
        <w:numPr>
          <w:ilvl w:val="0"/>
          <w:numId w:val="2"/>
        </w:numPr>
        <w:tabs>
          <w:tab w:val="left" w:pos="993"/>
        </w:tabs>
        <w:ind w:left="993" w:hanging="284"/>
        <w:jc w:val="both"/>
        <w:rPr>
          <w:sz w:val="22"/>
          <w:szCs w:val="22"/>
        </w:rPr>
      </w:pPr>
      <w:r w:rsidRPr="002E29A8">
        <w:rPr>
          <w:sz w:val="22"/>
          <w:szCs w:val="22"/>
        </w:rPr>
        <w:t>część IV: kryteria kwalifikacji: sekcja α – ogólne oświadczenie dotyczące wszystkich kryteriów kwalifikacji, Uwaga: w części IV wykonawca nie wypełnia sekcji A-D;</w:t>
      </w:r>
    </w:p>
    <w:p w:rsidR="00AE14C1" w:rsidRPr="002E29A8" w:rsidRDefault="00AE14C1" w:rsidP="00AE14C1">
      <w:pPr>
        <w:numPr>
          <w:ilvl w:val="0"/>
          <w:numId w:val="2"/>
        </w:numPr>
        <w:tabs>
          <w:tab w:val="left" w:pos="993"/>
        </w:tabs>
        <w:ind w:left="993" w:hanging="284"/>
        <w:jc w:val="both"/>
        <w:rPr>
          <w:sz w:val="22"/>
          <w:szCs w:val="22"/>
        </w:rPr>
      </w:pPr>
      <w:r w:rsidRPr="002E29A8">
        <w:rPr>
          <w:sz w:val="22"/>
          <w:szCs w:val="22"/>
        </w:rPr>
        <w:t>część VI: oświadczenia końcowe.</w:t>
      </w:r>
    </w:p>
    <w:p w:rsidR="00AE14C1" w:rsidRPr="002E29A8"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 xml:space="preserve">W przypadku wspólnego ubiegania się o zamówienie przez wykonawców, oświadczenie </w:t>
      </w:r>
      <w:r w:rsidRPr="002E29A8">
        <w:rPr>
          <w:rFonts w:cs="Times New Roman"/>
          <w:sz w:val="22"/>
          <w:szCs w:val="22"/>
          <w:lang w:eastAsia="pl-PL"/>
        </w:rPr>
        <w:br/>
        <w:t xml:space="preserve">w formie jednolitego dokumentu składa każdy z wykonawców wspólnie ubiegających się </w:t>
      </w:r>
      <w:r w:rsidRPr="002E29A8">
        <w:rPr>
          <w:rFonts w:cs="Times New Roman"/>
          <w:sz w:val="22"/>
          <w:szCs w:val="22"/>
          <w:lang w:eastAsia="pl-PL"/>
        </w:rPr>
        <w:br/>
        <w:t>o zamówienie.</w:t>
      </w:r>
    </w:p>
    <w:p w:rsidR="00AE14C1" w:rsidRPr="002E29A8"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Wykonawca, który powołuje się na zasoby innych podmiotów, w celu wykazania braku podstaw do wykluczenia z postępowania i spełniania, w zakresie, w jakim powołuje się na ich zasoby, warunków udziału w postępowaniu, składa JEDZ wypełniony i podpisany przez te podmioty.</w:t>
      </w:r>
    </w:p>
    <w:p w:rsidR="00AE14C1" w:rsidRPr="002E29A8" w:rsidRDefault="00AE14C1" w:rsidP="00AE14C1">
      <w:pPr>
        <w:widowControl w:val="0"/>
        <w:numPr>
          <w:ilvl w:val="1"/>
          <w:numId w:val="11"/>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Jednolity dokument (odpowiednio jednolite dokumenty), podpisany przez osoby upoważnione do reprezentowania wykonawcy, należy po wydrukowaniu dołączyć do oferty w wersji papierowej.</w:t>
      </w:r>
    </w:p>
    <w:p w:rsidR="00AE14C1" w:rsidRPr="002E29A8"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2E29A8">
        <w:rPr>
          <w:rFonts w:cs="Times New Roman"/>
          <w:sz w:val="22"/>
          <w:szCs w:val="22"/>
          <w:lang w:eastAsia="pl-PL"/>
        </w:rPr>
        <w:t xml:space="preserve">Wykonawca, który podlega wykluczeniu na podstawie art. 24 ust. 1 pkt 13 i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p>
    <w:p w:rsidR="00AE14C1" w:rsidRPr="002E29A8" w:rsidRDefault="00AE14C1" w:rsidP="00AE14C1">
      <w:pPr>
        <w:widowControl w:val="0"/>
        <w:numPr>
          <w:ilvl w:val="2"/>
          <w:numId w:val="10"/>
        </w:numPr>
        <w:tabs>
          <w:tab w:val="left" w:pos="284"/>
        </w:tabs>
        <w:autoSpaceDE w:val="0"/>
        <w:ind w:left="284" w:hanging="284"/>
        <w:jc w:val="both"/>
        <w:rPr>
          <w:rFonts w:cs="Times New Roman"/>
          <w:sz w:val="22"/>
          <w:szCs w:val="22"/>
          <w:lang w:eastAsia="pl-PL"/>
        </w:rPr>
      </w:pPr>
      <w:r w:rsidRPr="002E29A8">
        <w:rPr>
          <w:rFonts w:cs="Times New Roman"/>
          <w:sz w:val="22"/>
          <w:szCs w:val="22"/>
          <w:lang w:eastAsia="pl-PL"/>
        </w:rPr>
        <w:t xml:space="preserve">Wykaz oświadczeń lub dokumentów, składanych przed udzieleniem zamówienia na wezwanie zamawiającego przez wykonawcę, którego oferta została najwyżej oceniona, w wyznaczonym przez zamawiającego terminie (nie krótszym niż 10 dni) w celu potwierdzenia okoliczności, </w:t>
      </w:r>
      <w:r w:rsidRPr="002E29A8">
        <w:rPr>
          <w:rFonts w:cs="Times New Roman"/>
          <w:sz w:val="22"/>
          <w:szCs w:val="22"/>
          <w:lang w:eastAsia="pl-PL"/>
        </w:rPr>
        <w:br/>
      </w:r>
      <w:r w:rsidRPr="002E29A8">
        <w:rPr>
          <w:rFonts w:cs="Times New Roman"/>
          <w:sz w:val="22"/>
          <w:szCs w:val="22"/>
          <w:lang w:eastAsia="pl-PL"/>
        </w:rPr>
        <w:lastRenderedPageBreak/>
        <w:t>o których mowa w art. 25 ust. 1 ustawy Prawo zamówień publicznych.</w:t>
      </w:r>
    </w:p>
    <w:p w:rsidR="00AE14C1" w:rsidRPr="002E29A8" w:rsidRDefault="00AE14C1" w:rsidP="00AE14C1">
      <w:pPr>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 zakresie potwierdzenia spełnienia warunków udziału w postępowaniu:</w:t>
      </w:r>
    </w:p>
    <w:p w:rsidR="00AE14C1" w:rsidRPr="002E29A8"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sidRPr="002E29A8">
        <w:rPr>
          <w:rFonts w:cs="Times New Roman"/>
          <w:sz w:val="22"/>
          <w:szCs w:val="22"/>
          <w:lang w:eastAsia="pl-PL"/>
        </w:rPr>
        <w:t xml:space="preserve">wykaz dostaw wykonanych, a w przypadku świadczeń okresowych lub ciągłych również wykonywanych, w okresie ostatnich trzech lat przed upływem terminu składania ofert, </w:t>
      </w:r>
      <w:r w:rsidRPr="002E29A8">
        <w:rPr>
          <w:rFonts w:cs="Times New Roman"/>
          <w:sz w:val="22"/>
          <w:szCs w:val="22"/>
          <w:lang w:eastAsia="pl-PL"/>
        </w:rPr>
        <w:br/>
        <w:t xml:space="preserve">a jeżeli okres działalności jest krótszy - w tym okresie, wraz z podaniem ich wartości, przedmiotu, dat wykonania i podmiotów, na rzecz których usługi zostały wykonane (wg </w:t>
      </w:r>
      <w:r w:rsidR="006064D7" w:rsidRPr="002E29A8">
        <w:rPr>
          <w:rFonts w:cs="Times New Roman"/>
          <w:sz w:val="22"/>
          <w:szCs w:val="22"/>
          <w:lang w:eastAsia="pl-PL"/>
        </w:rPr>
        <w:t>załącznika nr 4</w:t>
      </w:r>
      <w:r w:rsidRPr="002E29A8">
        <w:rPr>
          <w:rFonts w:cs="Times New Roman"/>
          <w:sz w:val="22"/>
          <w:szCs w:val="22"/>
          <w:lang w:eastAsia="pl-PL"/>
        </w:rPr>
        <w:t xml:space="preserve"> do specyfikacji istotnych warunków zamówienia),</w:t>
      </w:r>
    </w:p>
    <w:p w:rsidR="00AE14C1" w:rsidRPr="002E29A8"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sidRPr="002E29A8">
        <w:rPr>
          <w:rFonts w:cs="Times New Roman"/>
          <w:sz w:val="22"/>
          <w:szCs w:val="22"/>
          <w:lang w:eastAsia="pl-PL"/>
        </w:rPr>
        <w:t>dowody określające czy te dostawy wskazane w wykazie, o którym mowa w pkt</w:t>
      </w:r>
      <w:r w:rsidR="006165A4" w:rsidRPr="002E29A8">
        <w:rPr>
          <w:rFonts w:cs="Times New Roman"/>
          <w:sz w:val="22"/>
          <w:szCs w:val="22"/>
          <w:lang w:eastAsia="pl-PL"/>
        </w:rPr>
        <w:t xml:space="preserve"> 3.1.1</w:t>
      </w:r>
      <w:r w:rsidRPr="002E29A8">
        <w:rPr>
          <w:rFonts w:cs="Times New Roman"/>
          <w:sz w:val="22"/>
          <w:szCs w:val="22"/>
          <w:lang w:eastAsia="pl-PL"/>
        </w:rPr>
        <w:t xml:space="preserv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E14C1" w:rsidRPr="002E29A8" w:rsidRDefault="00AE14C1" w:rsidP="00AE14C1">
      <w:pPr>
        <w:widowControl w:val="0"/>
        <w:numPr>
          <w:ilvl w:val="2"/>
          <w:numId w:val="12"/>
        </w:numPr>
        <w:tabs>
          <w:tab w:val="left" w:pos="1276"/>
        </w:tabs>
        <w:autoSpaceDE w:val="0"/>
        <w:ind w:left="1276" w:hanging="567"/>
        <w:jc w:val="both"/>
        <w:rPr>
          <w:rFonts w:cs="Times New Roman"/>
          <w:sz w:val="22"/>
          <w:szCs w:val="22"/>
          <w:lang w:eastAsia="pl-PL"/>
        </w:rPr>
      </w:pPr>
      <w:r w:rsidRPr="002E29A8">
        <w:rPr>
          <w:rFonts w:cs="Times New Roman"/>
          <w:sz w:val="22"/>
          <w:szCs w:val="22"/>
          <w:lang w:eastAsia="pl-PL"/>
        </w:rPr>
        <w:t>dokumenty potwierdzające, że wykonawca jest ubezpieczony od odpowiedzialności cywilnej w zakresie prowadzonej działalności związanej z przedmiotem zamówienia na sumę gwarancyjną</w:t>
      </w:r>
      <w:r w:rsidR="00696E08" w:rsidRPr="002E29A8">
        <w:rPr>
          <w:rFonts w:cs="Times New Roman"/>
          <w:sz w:val="22"/>
          <w:szCs w:val="22"/>
          <w:lang w:eastAsia="pl-PL"/>
        </w:rPr>
        <w:t>:</w:t>
      </w:r>
    </w:p>
    <w:p w:rsidR="00696E08" w:rsidRPr="002E29A8" w:rsidRDefault="00696E08" w:rsidP="00696E08">
      <w:pPr>
        <w:widowControl w:val="0"/>
        <w:tabs>
          <w:tab w:val="left" w:pos="1276"/>
        </w:tabs>
        <w:autoSpaceDE w:val="0"/>
        <w:ind w:left="1276"/>
        <w:jc w:val="both"/>
        <w:rPr>
          <w:rFonts w:cs="Times New Roman"/>
          <w:sz w:val="22"/>
          <w:szCs w:val="22"/>
          <w:lang w:eastAsia="pl-PL"/>
        </w:rPr>
      </w:pPr>
      <w:r w:rsidRPr="002E29A8">
        <w:rPr>
          <w:rFonts w:cs="Times New Roman"/>
          <w:sz w:val="22"/>
          <w:szCs w:val="22"/>
          <w:lang w:eastAsia="pl-PL"/>
        </w:rPr>
        <w:t>3.1.3.1. dla części I - nie mniejszą niż 4.000.000,00 zł (słownie: cztery miliony złotych),</w:t>
      </w:r>
    </w:p>
    <w:p w:rsidR="00696E08" w:rsidRPr="002E29A8" w:rsidRDefault="00696E08" w:rsidP="00696E08">
      <w:pPr>
        <w:widowControl w:val="0"/>
        <w:tabs>
          <w:tab w:val="left" w:pos="1276"/>
        </w:tabs>
        <w:autoSpaceDE w:val="0"/>
        <w:ind w:left="1276"/>
        <w:jc w:val="both"/>
        <w:rPr>
          <w:rFonts w:cs="Times New Roman"/>
          <w:sz w:val="22"/>
          <w:szCs w:val="22"/>
          <w:lang w:eastAsia="pl-PL"/>
        </w:rPr>
      </w:pPr>
      <w:r w:rsidRPr="002E29A8">
        <w:rPr>
          <w:rFonts w:cs="Times New Roman"/>
          <w:sz w:val="22"/>
          <w:szCs w:val="22"/>
          <w:lang w:eastAsia="pl-PL"/>
        </w:rPr>
        <w:t>3.1.3.2. dla części II - nie mniejszą niż 6.000.000,00 zł (słownie: sześć milionów złotych).</w:t>
      </w:r>
    </w:p>
    <w:p w:rsidR="00AE14C1" w:rsidRPr="002E29A8" w:rsidRDefault="00AE14C1" w:rsidP="00AE14C1">
      <w:pPr>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 zakresie potwierdzenia braku podstaw wykluczenia:</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informacja z Krajowego Rejestru Karnego w zakresie określonym w art. 24 ust. 1 pkt 13, 14 i 21 ustawy PZP - wystawiona nie wcześniej niż 6 miesięcy przed upływem terminu składania ofert,</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zaświadczenie właściwego naczelnika urzędu skarbowego potwierdzając</w:t>
      </w:r>
      <w:r w:rsidR="00D43AA7" w:rsidRPr="002E29A8">
        <w:rPr>
          <w:rFonts w:cs="Times New Roman"/>
          <w:sz w:val="22"/>
          <w:szCs w:val="22"/>
          <w:lang w:eastAsia="pl-PL"/>
        </w:rPr>
        <w:t>e</w:t>
      </w:r>
      <w:r w:rsidRPr="002E29A8">
        <w:rPr>
          <w:rFonts w:cs="Times New Roman"/>
          <w:sz w:val="22"/>
          <w:szCs w:val="22"/>
          <w:lang w:eastAsia="pl-PL"/>
        </w:rPr>
        <w:t xml:space="preserve">, że wykonawca nie zalega z opłacaniem podatków – wystawione nie wcześniej niż </w:t>
      </w:r>
      <w:r w:rsidRPr="002E29A8">
        <w:rPr>
          <w:rFonts w:cs="Times New Roman"/>
          <w:sz w:val="22"/>
          <w:szCs w:val="22"/>
          <w:lang w:eastAsia="pl-PL"/>
        </w:rPr>
        <w:b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zaświadczenie właściwej terenowej jednostki organizacyjnej Zakładu Ubezpieczeń Społecznych lub Kasy Rolniczego Ubezpieczenia Społecznego albo inny dokument potwierdzający, że wykonawca nie zalega z opłacaniem składek na ubezpieczenia społeczne lub zdrowotne –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odpis z właściwego rejestru lub centralnej ewidencji i informacji o działalności gospodarczej, jeżeli odrębne przepisy wymagają wpisu do rejestru lub ewidencji, w celu potwierdzenia braku podstaw wykluczenia na podstawie art. 24 ust. 5 pkt 1 ustawy,</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zawarcie bieżącego porozumienia w sprawie spłat tych należności;</w:t>
      </w:r>
    </w:p>
    <w:p w:rsidR="00AE14C1" w:rsidRPr="002E29A8" w:rsidRDefault="00AE14C1" w:rsidP="00AE14C1">
      <w:pPr>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oświadczenie wykonawcy o braku orzeczenia wobec niego tytułem środka zapobiegawczego zakazu ubiegania się o zamówienia publiczne.</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Dokumenty podmiotów zagranicznych.</w:t>
      </w:r>
    </w:p>
    <w:p w:rsidR="00071BFD" w:rsidRPr="002E29A8" w:rsidRDefault="00847A74" w:rsidP="0085288C">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Jeżeli w</w:t>
      </w:r>
      <w:r w:rsidR="00071BFD" w:rsidRPr="002E29A8">
        <w:rPr>
          <w:rFonts w:cs="Times New Roman"/>
          <w:sz w:val="22"/>
          <w:szCs w:val="22"/>
          <w:lang w:eastAsia="pl-PL"/>
        </w:rPr>
        <w:t>ykonawca ma siedzibę lub miejsce zamieszkania poza terytorium Rzeczypospolitej Polskiej zamiast dokumentów:</w:t>
      </w:r>
    </w:p>
    <w:p w:rsidR="00071BFD" w:rsidRPr="002E29A8" w:rsidRDefault="0085288C" w:rsidP="0085288C">
      <w:pPr>
        <w:pStyle w:val="Akapitzlist"/>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lastRenderedPageBreak/>
        <w:t>o których mowa w pkt 3</w:t>
      </w:r>
      <w:r w:rsidR="00071BFD" w:rsidRPr="002E29A8">
        <w:rPr>
          <w:rFonts w:cs="Times New Roman"/>
          <w:sz w:val="22"/>
          <w:szCs w:val="22"/>
          <w:lang w:eastAsia="pl-PL"/>
        </w:rPr>
        <w:t xml:space="preserve">.2.1 składa informację z odpowiedniego rejestru albo, </w:t>
      </w:r>
      <w:r w:rsidR="00071BFD" w:rsidRPr="002E29A8">
        <w:rPr>
          <w:rFonts w:cs="Times New Roman"/>
          <w:sz w:val="22"/>
          <w:szCs w:val="22"/>
          <w:lang w:eastAsia="pl-PL"/>
        </w:rPr>
        <w:br/>
        <w:t xml:space="preserve">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ustawy Prawo zamówień publicznych - wystawioną nie wcześniej niż 6 </w:t>
      </w:r>
      <w:r w:rsidRPr="002E29A8">
        <w:rPr>
          <w:rFonts w:cs="Times New Roman"/>
          <w:sz w:val="22"/>
          <w:szCs w:val="22"/>
          <w:lang w:eastAsia="pl-PL"/>
        </w:rPr>
        <w:t>miesięcy przed upływem terminu składania ofert</w:t>
      </w:r>
      <w:r w:rsidR="00071BFD" w:rsidRPr="002E29A8">
        <w:rPr>
          <w:rFonts w:cs="Times New Roman"/>
          <w:sz w:val="22"/>
          <w:szCs w:val="22"/>
          <w:lang w:eastAsia="pl-PL"/>
        </w:rPr>
        <w:t>,</w:t>
      </w:r>
    </w:p>
    <w:p w:rsidR="00071BFD" w:rsidRPr="002E29A8" w:rsidRDefault="0085288C" w:rsidP="0085288C">
      <w:pPr>
        <w:pStyle w:val="Akapitzlist"/>
        <w:numPr>
          <w:ilvl w:val="2"/>
          <w:numId w:val="12"/>
        </w:numPr>
        <w:tabs>
          <w:tab w:val="left" w:pos="1276"/>
        </w:tabs>
        <w:ind w:left="1276" w:hanging="567"/>
        <w:jc w:val="both"/>
        <w:rPr>
          <w:rFonts w:cs="Times New Roman"/>
          <w:sz w:val="22"/>
          <w:szCs w:val="22"/>
          <w:lang w:eastAsia="pl-PL"/>
        </w:rPr>
      </w:pPr>
      <w:r w:rsidRPr="002E29A8">
        <w:rPr>
          <w:rFonts w:cs="Times New Roman"/>
          <w:sz w:val="22"/>
          <w:szCs w:val="22"/>
          <w:lang w:eastAsia="pl-PL"/>
        </w:rPr>
        <w:t>o których mowa w pkt 3.2.2 – 3</w:t>
      </w:r>
      <w:r w:rsidR="00071BFD" w:rsidRPr="002E29A8">
        <w:rPr>
          <w:rFonts w:cs="Times New Roman"/>
          <w:sz w:val="22"/>
          <w:szCs w:val="22"/>
          <w:lang w:eastAsia="pl-PL"/>
        </w:rPr>
        <w:t xml:space="preserve">.2.4 składa dokument lub dokumenty, wystawione </w:t>
      </w:r>
      <w:r w:rsidR="00071BFD" w:rsidRPr="002E29A8">
        <w:rPr>
          <w:rFonts w:cs="Times New Roman"/>
          <w:sz w:val="22"/>
          <w:szCs w:val="22"/>
          <w:lang w:eastAsia="pl-PL"/>
        </w:rPr>
        <w:br/>
        <w:t>w kraju, w którym wykonawca ma siedzibę lub miejsce zamieszkania, potwierdzające odpowiednio, że:</w:t>
      </w:r>
    </w:p>
    <w:p w:rsidR="00EF43D0" w:rsidRPr="002E29A8" w:rsidRDefault="0085288C" w:rsidP="00EF43D0">
      <w:pPr>
        <w:tabs>
          <w:tab w:val="left" w:pos="1985"/>
        </w:tabs>
        <w:ind w:left="1985" w:hanging="709"/>
        <w:jc w:val="both"/>
        <w:rPr>
          <w:sz w:val="22"/>
          <w:szCs w:val="22"/>
        </w:rPr>
      </w:pPr>
      <w:r w:rsidRPr="002E29A8">
        <w:rPr>
          <w:rFonts w:cs="Times New Roman"/>
          <w:sz w:val="22"/>
          <w:szCs w:val="22"/>
          <w:lang w:eastAsia="pl-PL"/>
        </w:rPr>
        <w:t>4.1.2.1.</w:t>
      </w:r>
      <w:r w:rsidR="00EF43D0" w:rsidRPr="002E29A8">
        <w:rPr>
          <w:rFonts w:cs="Times New Roman"/>
          <w:sz w:val="22"/>
          <w:szCs w:val="22"/>
          <w:lang w:eastAsia="pl-PL"/>
        </w:rPr>
        <w:t xml:space="preserve"> </w:t>
      </w:r>
      <w:r w:rsidR="00071BFD" w:rsidRPr="002E29A8">
        <w:rPr>
          <w:sz w:val="22"/>
          <w:szCs w:val="22"/>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t>
      </w:r>
      <w:r w:rsidR="00EF43D0" w:rsidRPr="002E29A8">
        <w:rPr>
          <w:sz w:val="22"/>
          <w:szCs w:val="22"/>
        </w:rPr>
        <w:t>wione nie wcześniej niż 3 miesiące</w:t>
      </w:r>
      <w:r w:rsidR="00071BFD" w:rsidRPr="002E29A8">
        <w:rPr>
          <w:sz w:val="22"/>
          <w:szCs w:val="22"/>
        </w:rPr>
        <w:t xml:space="preserve"> </w:t>
      </w:r>
      <w:r w:rsidR="00EF43D0" w:rsidRPr="002E29A8">
        <w:rPr>
          <w:rFonts w:cs="Times New Roman"/>
          <w:sz w:val="22"/>
          <w:szCs w:val="22"/>
          <w:lang w:eastAsia="pl-PL"/>
        </w:rPr>
        <w:t>przed upływem terminu składania ofert</w:t>
      </w:r>
      <w:r w:rsidR="00071BFD" w:rsidRPr="002E29A8">
        <w:rPr>
          <w:sz w:val="22"/>
          <w:szCs w:val="22"/>
        </w:rPr>
        <w:t>,</w:t>
      </w:r>
    </w:p>
    <w:p w:rsidR="00071BFD" w:rsidRPr="002E29A8" w:rsidRDefault="00EF43D0" w:rsidP="00EF43D0">
      <w:pPr>
        <w:tabs>
          <w:tab w:val="left" w:pos="1985"/>
        </w:tabs>
        <w:ind w:left="1985" w:hanging="709"/>
        <w:jc w:val="both"/>
        <w:rPr>
          <w:rFonts w:cs="Times New Roman"/>
          <w:sz w:val="22"/>
          <w:szCs w:val="22"/>
          <w:lang w:eastAsia="pl-PL"/>
        </w:rPr>
      </w:pPr>
      <w:r w:rsidRPr="002E29A8">
        <w:rPr>
          <w:rFonts w:cs="Times New Roman"/>
          <w:sz w:val="22"/>
          <w:szCs w:val="22"/>
          <w:lang w:eastAsia="pl-PL"/>
        </w:rPr>
        <w:t xml:space="preserve">4.1.2.2. </w:t>
      </w:r>
      <w:r w:rsidR="00071BFD" w:rsidRPr="002E29A8">
        <w:rPr>
          <w:rFonts w:cs="Times New Roman"/>
          <w:sz w:val="22"/>
          <w:szCs w:val="22"/>
          <w:lang w:eastAsia="pl-PL"/>
        </w:rPr>
        <w:t>nie otwarto jego likwidacji ani nie ogłoszono upadłości.</w:t>
      </w:r>
    </w:p>
    <w:p w:rsidR="00071BFD" w:rsidRPr="002E29A8" w:rsidRDefault="00860AAA"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Jeżeli w kraju, w którym w</w:t>
      </w:r>
      <w:r w:rsidR="00071BFD" w:rsidRPr="002E29A8">
        <w:rPr>
          <w:rFonts w:cs="Times New Roman"/>
          <w:sz w:val="22"/>
          <w:szCs w:val="22"/>
          <w:lang w:eastAsia="pl-PL"/>
        </w:rPr>
        <w:t>ykonawca ma siedzibę lub miejsce zamieszkania lub miejsce zamieszkania ma osoba, której dokument dotyczy, nie wydaje się dokumen</w:t>
      </w:r>
      <w:r w:rsidR="00EF43D0" w:rsidRPr="002E29A8">
        <w:rPr>
          <w:rFonts w:cs="Times New Roman"/>
          <w:sz w:val="22"/>
          <w:szCs w:val="22"/>
          <w:lang w:eastAsia="pl-PL"/>
        </w:rPr>
        <w:t>tów, o których mowa w pkt 4</w:t>
      </w:r>
      <w:r w:rsidR="00071BFD" w:rsidRPr="002E29A8">
        <w:rPr>
          <w:rFonts w:cs="Times New Roman"/>
          <w:sz w:val="22"/>
          <w:szCs w:val="22"/>
          <w:lang w:eastAsia="pl-PL"/>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powyższych dokumentów stosuje się odpowiednio.</w:t>
      </w:r>
    </w:p>
    <w:p w:rsidR="00071BFD" w:rsidRPr="002E29A8" w:rsidRDefault="00071BFD"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 xml:space="preserve">Wykonawca mający siedzibę na terytorium Rzeczypospolitej Polskiej, w odniesieniu do osoby, mającej miejsce zamieszkania poza terytorium Rzeczypospolitej Polskiej, której dotyczy dokument wskazany w pkt </w:t>
      </w:r>
      <w:r w:rsidR="00860AAA" w:rsidRPr="002E29A8">
        <w:rPr>
          <w:rFonts w:cs="Times New Roman"/>
          <w:sz w:val="22"/>
          <w:szCs w:val="22"/>
          <w:lang w:eastAsia="pl-PL"/>
        </w:rPr>
        <w:t>3</w:t>
      </w:r>
      <w:r w:rsidRPr="002E29A8">
        <w:rPr>
          <w:rFonts w:cs="Times New Roman"/>
          <w:sz w:val="22"/>
          <w:szCs w:val="22"/>
          <w:lang w:eastAsia="pl-PL"/>
        </w:rPr>
        <w:t xml:space="preserve">.2.1, składa dokument o którym mowa w pkt </w:t>
      </w:r>
      <w:r w:rsidR="00860AAA" w:rsidRPr="002E29A8">
        <w:rPr>
          <w:rFonts w:cs="Times New Roman"/>
          <w:sz w:val="22"/>
          <w:szCs w:val="22"/>
          <w:lang w:eastAsia="pl-PL"/>
        </w:rPr>
        <w:t>4</w:t>
      </w:r>
      <w:r w:rsidRPr="002E29A8">
        <w:rPr>
          <w:rFonts w:cs="Times New Roman"/>
          <w:sz w:val="22"/>
          <w:szCs w:val="22"/>
          <w:lang w:eastAsia="pl-PL"/>
        </w:rPr>
        <w:t>.1.1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Przepisy dotyczące terminów wystawienia powyższych dokumentów stosuje się odpowiednio.</w:t>
      </w:r>
    </w:p>
    <w:p w:rsidR="00071BFD" w:rsidRPr="002E29A8" w:rsidRDefault="00071BFD" w:rsidP="00EF43D0">
      <w:pPr>
        <w:pStyle w:val="Akapitzlist"/>
        <w:widowControl w:val="0"/>
        <w:numPr>
          <w:ilvl w:val="1"/>
          <w:numId w:val="12"/>
        </w:numPr>
        <w:tabs>
          <w:tab w:val="left" w:pos="709"/>
        </w:tabs>
        <w:autoSpaceDE w:val="0"/>
        <w:ind w:left="709" w:hanging="425"/>
        <w:jc w:val="both"/>
        <w:rPr>
          <w:rFonts w:cs="Times New Roman"/>
          <w:sz w:val="22"/>
          <w:szCs w:val="22"/>
          <w:lang w:eastAsia="pl-PL"/>
        </w:rPr>
      </w:pPr>
      <w:r w:rsidRPr="002E29A8">
        <w:rPr>
          <w:rFonts w:cs="Times New Roman"/>
          <w:sz w:val="22"/>
          <w:szCs w:val="22"/>
          <w:lang w:eastAsia="pl-PL"/>
        </w:rPr>
        <w:t>W przypadku wątpliwości co do treści dokumentu złożonego przez wykonawcę, zamawiający zwróci się do właściwych organów kraju, w którym miejsce zamieszkania ma osoba, której dokument dotyczy, o udzielenie niezbędnych informacji dotyczących tego dokumentu.</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W przypadku wspólnego ubiegania się wykonawców o udzielenie zamówienia, których oferta została oceniona najwyżej, każdy z tych wykonawców jest zobowiązany przedstawić dok</w:t>
      </w:r>
      <w:r w:rsidR="00EF43D0" w:rsidRPr="002E29A8">
        <w:rPr>
          <w:rFonts w:cs="Times New Roman"/>
          <w:sz w:val="22"/>
          <w:szCs w:val="22"/>
          <w:lang w:eastAsia="pl-PL"/>
        </w:rPr>
        <w:t xml:space="preserve">umenty, </w:t>
      </w:r>
      <w:r w:rsidR="00EF43D0" w:rsidRPr="002E29A8">
        <w:rPr>
          <w:rFonts w:cs="Times New Roman"/>
          <w:sz w:val="22"/>
          <w:szCs w:val="22"/>
          <w:lang w:eastAsia="pl-PL"/>
        </w:rPr>
        <w:br/>
        <w:t>o których mowa w pkt 3</w:t>
      </w:r>
      <w:r w:rsidR="001045ED" w:rsidRPr="002E29A8">
        <w:rPr>
          <w:rFonts w:cs="Times New Roman"/>
          <w:sz w:val="22"/>
          <w:szCs w:val="22"/>
          <w:lang w:eastAsia="pl-PL"/>
        </w:rPr>
        <w:t>.2</w:t>
      </w:r>
      <w:r w:rsidR="00EF43D0" w:rsidRPr="002E29A8">
        <w:rPr>
          <w:rFonts w:cs="Times New Roman"/>
          <w:sz w:val="22"/>
          <w:szCs w:val="22"/>
          <w:lang w:eastAsia="pl-PL"/>
        </w:rPr>
        <w:t xml:space="preserve"> oraz pkt 4.1 – 4</w:t>
      </w:r>
      <w:r w:rsidRPr="002E29A8">
        <w:rPr>
          <w:rFonts w:cs="Times New Roman"/>
          <w:sz w:val="22"/>
          <w:szCs w:val="22"/>
          <w:lang w:eastAsia="pl-PL"/>
        </w:rPr>
        <w:t>.3.</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W przypadku wskazania przez wykonawcę w JEDZ dostępności oświadczeń lub dokumentów, </w:t>
      </w:r>
      <w:r w:rsidR="00215B00" w:rsidRPr="002E29A8">
        <w:rPr>
          <w:rFonts w:cs="Times New Roman"/>
          <w:sz w:val="22"/>
          <w:szCs w:val="22"/>
          <w:lang w:eastAsia="pl-PL"/>
        </w:rPr>
        <w:br/>
      </w:r>
      <w:r w:rsidRPr="002E29A8">
        <w:rPr>
          <w:rFonts w:cs="Times New Roman"/>
          <w:sz w:val="22"/>
          <w:szCs w:val="22"/>
          <w:lang w:eastAsia="pl-PL"/>
        </w:rPr>
        <w:t xml:space="preserve">w formie elektronicznej pod określonymi adresami internetowymi ogólnodostępnych </w:t>
      </w:r>
      <w:r w:rsidRPr="002E29A8">
        <w:rPr>
          <w:rFonts w:cs="Times New Roman"/>
          <w:sz w:val="22"/>
          <w:szCs w:val="22"/>
          <w:lang w:eastAsia="pl-PL"/>
        </w:rPr>
        <w:br/>
        <w:t>i bezpłatnych baz danych, zamawiający pobierze samodzielnie z tych baz danych wskazane przez wykonawcę oświadczenia lub dokumenty.</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W przypadku, gdy zamawiający pobierze samodzielnie oświadczenia lub dokumenty w formie elektronicznej z ogólnodostępnych i bezpłatnych baz danych, zamawiający może żądać od wykonawcy przedstawienia tłumaczenia na język polski wskazanych przez wykonawcę </w:t>
      </w:r>
      <w:r w:rsidRPr="002E29A8">
        <w:rPr>
          <w:rFonts w:cs="Times New Roman"/>
          <w:sz w:val="22"/>
          <w:szCs w:val="22"/>
          <w:lang w:eastAsia="pl-PL"/>
        </w:rPr>
        <w:br/>
        <w:t>i pobranych samodzielnie przez zamawiającego dokumentów.</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W przypadku wskazania przez wykonawcę w JEDZ oświadczeń lub dokumentów, które znajdują się w posiadaniu zamawiającego, w szczególności oświadczeń lub dokumentów przechowywanych przez zamawiającego zgodnie z art. 97 u</w:t>
      </w:r>
      <w:r w:rsidR="00215B00" w:rsidRPr="002E29A8">
        <w:rPr>
          <w:rFonts w:cs="Times New Roman"/>
          <w:sz w:val="22"/>
          <w:szCs w:val="22"/>
          <w:lang w:eastAsia="pl-PL"/>
        </w:rPr>
        <w:t xml:space="preserve">st. 1 ustawy, PZP, zamawiający </w:t>
      </w:r>
      <w:r w:rsidRPr="002E29A8">
        <w:rPr>
          <w:rFonts w:cs="Times New Roman"/>
          <w:sz w:val="22"/>
          <w:szCs w:val="22"/>
          <w:lang w:eastAsia="pl-PL"/>
        </w:rPr>
        <w:t>w celu potwierdzenia okoliczności, o których mowa w art. 25 ust. 1 pkt 1 i 3 ustawy PZP, korzysta z posiadanych oświadczeń lub dokumentów, o ile są one aktualne.</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Dokumenty inne niż JEDZ, oświadczenia własne wykonawcy i podmiotów, na zdolnościach lub </w:t>
      </w:r>
      <w:r w:rsidRPr="002E29A8">
        <w:rPr>
          <w:rFonts w:cs="Times New Roman"/>
          <w:sz w:val="22"/>
          <w:szCs w:val="22"/>
          <w:lang w:eastAsia="pl-PL"/>
        </w:rPr>
        <w:lastRenderedPageBreak/>
        <w:t xml:space="preserve">sytuacji </w:t>
      </w:r>
      <w:r w:rsidR="00215B00" w:rsidRPr="002E29A8">
        <w:rPr>
          <w:rFonts w:cs="Times New Roman"/>
          <w:sz w:val="22"/>
          <w:szCs w:val="22"/>
          <w:lang w:eastAsia="pl-PL"/>
        </w:rPr>
        <w:t>których polega wykonawca, oferta</w:t>
      </w:r>
      <w:r w:rsidRPr="002E29A8">
        <w:rPr>
          <w:rFonts w:cs="Times New Roman"/>
          <w:sz w:val="22"/>
          <w:szCs w:val="22"/>
          <w:lang w:eastAsia="pl-PL"/>
        </w:rPr>
        <w:t>, których złożenie wymagane jest w oryginale, należy składać w oryginale lub kopii poświadczonej za zgodność z oryginałem przez wykonawcę.</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Zamawiający może żądać przedstawienia oryginału lub notarialnie poświadczonej kopii dokumentów wyłącznie wtedy, gdy złożona kopia dokumentu jest nieczytelna lub budzi wątpliwości co do jej prawdziwości.</w:t>
      </w:r>
    </w:p>
    <w:p w:rsidR="00071BFD" w:rsidRPr="002E29A8" w:rsidRDefault="00071BFD"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Wykonawca ma prawo zastrzec informacje stanowiące tajemnicę przedsiębiorstwa </w:t>
      </w:r>
      <w:r w:rsidRPr="002E29A8">
        <w:rPr>
          <w:rFonts w:cs="Times New Roman"/>
          <w:sz w:val="22"/>
          <w:szCs w:val="22"/>
          <w:lang w:eastAsia="pl-PL"/>
        </w:rPr>
        <w:br/>
        <w:t xml:space="preserve">w rozumieniu przepisów ustawy z dnia 16.04.2003 r. o zwalczaniu nieuczciwej konkurencji, </w:t>
      </w:r>
      <w:r w:rsidRPr="002E29A8">
        <w:rPr>
          <w:rFonts w:cs="Times New Roman"/>
          <w:sz w:val="22"/>
          <w:szCs w:val="22"/>
          <w:lang w:eastAsia="pl-PL"/>
        </w:rPr>
        <w:br/>
        <w:t>tj. nieujawnione do wiadomości publicznej informacje techniczne, technologiczne, organizacyjne przedsiębiorstwa lub inne informacje posiadające wartość gospodarczą, co do których przedsiębiorca podjął niezbędne działania w celu zachowania ich poufności. Dokumenty stanowiące tajemnicę przedsiębiorstwa wykonawcy należy umieścić w dodatkowej kopercie z dopiskiem „TAJEMNICA PRZEDSIĘBIORSTWA" wraz z wyjaśnieniami wykonawcy, w których wykazał, że zastrzeżone informacje stanowią jego tajemnicę przedsiębiorstwa. Brak zastrzeżenia oraz brak wykazania, iż zastrzeżone informacje stanowią tajemnicę przedsiębiorstwa, traktowane będzie jako zgoda na ujawnienie treści wniosku lub oferty wraz załącznikami w całości.</w:t>
      </w:r>
    </w:p>
    <w:p w:rsidR="001A6E15" w:rsidRPr="002E29A8" w:rsidRDefault="001A6E15" w:rsidP="00071BFD">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Oświadczenie o przynależności lub braku przynależności do tej samej grupy kapitałowej co wykonawcy, którzy złożyli odrębne oferty:</w:t>
      </w:r>
    </w:p>
    <w:p w:rsidR="001A6E15" w:rsidRPr="002E29A8"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2E29A8">
        <w:rPr>
          <w:rFonts w:cs="Times New Roman"/>
          <w:sz w:val="22"/>
          <w:szCs w:val="22"/>
          <w:lang w:eastAsia="pl-PL"/>
        </w:rPr>
        <w:t xml:space="preserve">Wykonawca, w terminie 3 dni od zamieszczenia na stronie internetowej zamawiającego informacji, o której mowa w art. 86 ust. 5 ustawy PZP, tj. informacji która zawiera </w:t>
      </w:r>
      <w:r w:rsidRPr="002E29A8">
        <w:rPr>
          <w:rFonts w:cs="Times New Roman"/>
          <w:sz w:val="22"/>
          <w:szCs w:val="22"/>
          <w:lang w:eastAsia="pl-PL"/>
        </w:rPr>
        <w:br/>
        <w:t xml:space="preserve">w szczególności firmy oraz adresy wykonawców, którzy złożyli oferty w terminie określonym w SIWZ, przekazuje zamawiającemu oświadczenie o przynależności lub braku przynależności do tej samej grupy kapitałowej, o której mowa w art. 24 ust. 1 pkt 23 ustawy (wzór oświadczenia stanowi </w:t>
      </w:r>
      <w:r w:rsidR="00440F43" w:rsidRPr="002E29A8">
        <w:rPr>
          <w:rFonts w:cs="Times New Roman"/>
          <w:sz w:val="22"/>
          <w:szCs w:val="22"/>
          <w:lang w:eastAsia="pl-PL"/>
        </w:rPr>
        <w:t>załącznik nr 5</w:t>
      </w:r>
      <w:r w:rsidRPr="002E29A8">
        <w:rPr>
          <w:rFonts w:cs="Times New Roman"/>
          <w:sz w:val="22"/>
          <w:szCs w:val="22"/>
          <w:lang w:eastAsia="pl-PL"/>
        </w:rPr>
        <w:t xml:space="preserve"> do SIWZ). </w:t>
      </w:r>
    </w:p>
    <w:p w:rsidR="001A6E15" w:rsidRPr="002E29A8"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2E29A8">
        <w:rPr>
          <w:rFonts w:cs="Times New Roman"/>
          <w:sz w:val="22"/>
          <w:szCs w:val="22"/>
          <w:lang w:eastAsia="pl-PL"/>
        </w:rPr>
        <w:t xml:space="preserve">Wraz ze złożeniem oświadczenia, wykonawca może przedstawić dowody, że powiązania </w:t>
      </w:r>
      <w:r w:rsidRPr="002E29A8">
        <w:rPr>
          <w:rFonts w:cs="Times New Roman"/>
          <w:sz w:val="22"/>
          <w:szCs w:val="22"/>
          <w:lang w:eastAsia="pl-PL"/>
        </w:rPr>
        <w:br/>
        <w:t>z innym wykonawcą nie prowadzą do zakłócenia konkurencji w postępowaniu o udzielenie zamówienia.</w:t>
      </w:r>
    </w:p>
    <w:p w:rsidR="001A6E15" w:rsidRPr="002E29A8" w:rsidRDefault="001A6E15"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2E29A8">
        <w:rPr>
          <w:rFonts w:cs="Times New Roman"/>
          <w:sz w:val="22"/>
          <w:szCs w:val="22"/>
          <w:lang w:eastAsia="pl-PL"/>
        </w:rPr>
        <w:t xml:space="preserve">W przypadku wspólnego ubiegania się  o zamówienie przez wykonawców, oświadczenie, </w:t>
      </w:r>
      <w:r w:rsidRPr="002E29A8">
        <w:rPr>
          <w:rFonts w:cs="Times New Roman"/>
          <w:sz w:val="22"/>
          <w:szCs w:val="22"/>
          <w:lang w:eastAsia="pl-PL"/>
        </w:rPr>
        <w:br/>
        <w:t xml:space="preserve">o którym mowa w pkt 12.1 składa każdy z wykonawców wspólnie ubiegających się </w:t>
      </w:r>
      <w:r w:rsidRPr="002E29A8">
        <w:rPr>
          <w:rFonts w:cs="Times New Roman"/>
          <w:sz w:val="22"/>
          <w:szCs w:val="22"/>
          <w:lang w:eastAsia="pl-PL"/>
        </w:rPr>
        <w:br/>
        <w:t>o zamówienie.</w:t>
      </w:r>
    </w:p>
    <w:p w:rsidR="001A6E15" w:rsidRPr="002E29A8" w:rsidRDefault="003875DC" w:rsidP="001A6E15">
      <w:pPr>
        <w:pStyle w:val="Akapitzlist"/>
        <w:widowControl w:val="0"/>
        <w:numPr>
          <w:ilvl w:val="1"/>
          <w:numId w:val="12"/>
        </w:numPr>
        <w:tabs>
          <w:tab w:val="left" w:pos="851"/>
        </w:tabs>
        <w:autoSpaceDE w:val="0"/>
        <w:ind w:left="851" w:hanging="567"/>
        <w:jc w:val="both"/>
        <w:rPr>
          <w:rFonts w:cs="Times New Roman"/>
          <w:sz w:val="22"/>
          <w:szCs w:val="22"/>
          <w:lang w:eastAsia="pl-PL"/>
        </w:rPr>
      </w:pPr>
      <w:r w:rsidRPr="002E29A8">
        <w:rPr>
          <w:rFonts w:cs="Times New Roman"/>
          <w:sz w:val="22"/>
          <w:szCs w:val="22"/>
          <w:lang w:eastAsia="pl-PL"/>
        </w:rPr>
        <w:t>Oświadczenie, o którym mowa  w pkt 12.1 winno być złożone w oryginale.</w:t>
      </w:r>
    </w:p>
    <w:p w:rsidR="00836583" w:rsidRPr="002E29A8" w:rsidRDefault="00836583" w:rsidP="00836583">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W przedmiotowym postępowaniu zostanie zastosowana procedura określona w art. 24aa ustawy PZP. Zamawiający najpierw dokona oceny ofert, a następnie zbada, czy wykonawca, którego oferta została oceniona jako najkorzystniejsza, nie podlega wykluczeniu oraz spełnia warunki udziału </w:t>
      </w:r>
      <w:r w:rsidRPr="002E29A8">
        <w:rPr>
          <w:rFonts w:cs="Times New Roman"/>
          <w:sz w:val="22"/>
          <w:szCs w:val="22"/>
          <w:lang w:eastAsia="pl-PL"/>
        </w:rPr>
        <w:br/>
        <w:t xml:space="preserve">w postępowaniu. Zgodnie z art. 25a ust. 1 ustawy PZP wykonawca składa wraz z ofertą oświadczenia aktualne na dzień składania ofert w zakresie wskazanym w pkt 1.1. W pierwszej kolejności zamawiający dokona oceny ofert pod kątem przesłanek odrzucenia oferty (zgodnie z art. 89 ust. 1 ustawy PZP) oraz kryteriów oceny ofert, a dopiero potem, wyłącznie w odniesieniu do wykonawcy, którego oferta została oceniona jako najkorzystniejsza, dokonuje oceny podmiotowej wykonawcy, tj. bada oświadczenie wstępne, a następnie w </w:t>
      </w:r>
      <w:r w:rsidR="00655859" w:rsidRPr="002E29A8">
        <w:rPr>
          <w:rFonts w:cs="Times New Roman"/>
          <w:sz w:val="22"/>
          <w:szCs w:val="22"/>
          <w:lang w:eastAsia="pl-PL"/>
        </w:rPr>
        <w:t>trybie art. 26 ust. 2 ustawy PZP</w:t>
      </w:r>
      <w:r w:rsidRPr="002E29A8">
        <w:rPr>
          <w:rFonts w:cs="Times New Roman"/>
          <w:sz w:val="22"/>
          <w:szCs w:val="22"/>
          <w:lang w:eastAsia="pl-PL"/>
        </w:rPr>
        <w:t xml:space="preserve"> żąda przedłożenia dokumentów określonych w pkt 3 i 4.</w:t>
      </w:r>
    </w:p>
    <w:p w:rsidR="00836583" w:rsidRPr="002E29A8" w:rsidRDefault="00836583" w:rsidP="00836583">
      <w:pPr>
        <w:pStyle w:val="Akapitzlist"/>
        <w:widowControl w:val="0"/>
        <w:numPr>
          <w:ilvl w:val="0"/>
          <w:numId w:val="12"/>
        </w:numPr>
        <w:tabs>
          <w:tab w:val="left" w:pos="567"/>
        </w:tabs>
        <w:autoSpaceDE w:val="0"/>
        <w:jc w:val="both"/>
        <w:rPr>
          <w:rFonts w:cs="Times New Roman"/>
          <w:sz w:val="22"/>
          <w:szCs w:val="22"/>
          <w:lang w:eastAsia="pl-PL"/>
        </w:rPr>
      </w:pPr>
      <w:r w:rsidRPr="002E29A8">
        <w:rPr>
          <w:rFonts w:cs="Times New Roman"/>
          <w:sz w:val="22"/>
          <w:szCs w:val="22"/>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34B9B" w:rsidRPr="002E29A8" w:rsidRDefault="00034B9B" w:rsidP="00071BFD">
      <w:pPr>
        <w:widowControl w:val="0"/>
        <w:tabs>
          <w:tab w:val="left" w:pos="284"/>
        </w:tabs>
        <w:autoSpaceDE w:val="0"/>
        <w:jc w:val="both"/>
      </w:pPr>
    </w:p>
    <w:p w:rsidR="00A831D3" w:rsidRPr="002E29A8" w:rsidRDefault="00A831D3" w:rsidP="00A831D3">
      <w:pPr>
        <w:widowControl w:val="0"/>
        <w:numPr>
          <w:ilvl w:val="0"/>
          <w:numId w:val="3"/>
        </w:numPr>
        <w:tabs>
          <w:tab w:val="left" w:pos="426"/>
        </w:tabs>
        <w:autoSpaceDE w:val="0"/>
        <w:spacing w:after="240"/>
        <w:ind w:left="426" w:hanging="426"/>
        <w:jc w:val="both"/>
        <w:rPr>
          <w:rFonts w:cs="Times New Roman"/>
          <w:b/>
          <w:sz w:val="22"/>
          <w:szCs w:val="22"/>
        </w:rPr>
      </w:pPr>
      <w:r w:rsidRPr="002E29A8">
        <w:rPr>
          <w:rFonts w:cs="Times New Roman"/>
          <w:b/>
          <w:sz w:val="22"/>
          <w:szCs w:val="22"/>
          <w:lang w:eastAsia="en-US"/>
        </w:rPr>
        <w:t>Informacje o sposobie porozumiewania się zamawiającego z wykonawcami oraz przekazywania oświadczeń lub dokumentów, a także wskazanie osób uprawnionych do porozumiewania się z wykonawcami</w:t>
      </w:r>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6" w:name="_Toc456007446"/>
      <w:bookmarkStart w:id="7" w:name="_Toc456007676"/>
      <w:bookmarkStart w:id="8" w:name="_Toc456085616"/>
      <w:r w:rsidRPr="002E29A8">
        <w:rPr>
          <w:rFonts w:cs="Times New Roman"/>
          <w:sz w:val="22"/>
          <w:szCs w:val="22"/>
          <w:lang w:eastAsia="pl-PL"/>
        </w:rPr>
        <w:t xml:space="preserve">W niniejszym postępowaniu komunikacja między zamawiającym a wykonawcami odbywa się za pośrednictwem operatora pocztowego, posłańca, faksu, lub przy użyciu środków komunikacji elektronicznej, za wyjątkiem JEDZ, oświadczeń własnych wykonawcy i podmiotów, na zdolnościach lub sytuacji których polega wykonawca, pełnomocnictw, ofert, których złożenie </w:t>
      </w:r>
      <w:r w:rsidRPr="002E29A8">
        <w:rPr>
          <w:rFonts w:cs="Times New Roman"/>
          <w:sz w:val="22"/>
          <w:szCs w:val="22"/>
          <w:lang w:eastAsia="pl-PL"/>
        </w:rPr>
        <w:lastRenderedPageBreak/>
        <w:t>wymagane jest w formie pisemnej. Korespondencję należy kierować do zamawiającego:</w:t>
      </w:r>
    </w:p>
    <w:p w:rsidR="00A831D3" w:rsidRPr="002E29A8"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2E29A8">
        <w:rPr>
          <w:rFonts w:cs="Times New Roman"/>
          <w:sz w:val="22"/>
          <w:szCs w:val="22"/>
          <w:lang w:eastAsia="pl-PL"/>
        </w:rPr>
        <w:t xml:space="preserve">pisemnie na adres: Miejskie Przedsiębiorstwo Komunikacyjne - Lublin - Spółka </w:t>
      </w:r>
      <w:r w:rsidRPr="002E29A8">
        <w:rPr>
          <w:rFonts w:cs="Times New Roman"/>
          <w:sz w:val="22"/>
          <w:szCs w:val="22"/>
          <w:lang w:eastAsia="pl-PL"/>
        </w:rPr>
        <w:br/>
        <w:t xml:space="preserve">z ograniczoną odpowiedzialnością, ul. Antoniny </w:t>
      </w:r>
      <w:proofErr w:type="spellStart"/>
      <w:r w:rsidRPr="002E29A8">
        <w:rPr>
          <w:rFonts w:cs="Times New Roman"/>
          <w:sz w:val="22"/>
          <w:szCs w:val="22"/>
          <w:lang w:eastAsia="pl-PL"/>
        </w:rPr>
        <w:t>Grygowej</w:t>
      </w:r>
      <w:proofErr w:type="spellEnd"/>
      <w:r w:rsidRPr="002E29A8">
        <w:rPr>
          <w:rFonts w:cs="Times New Roman"/>
          <w:sz w:val="22"/>
          <w:szCs w:val="22"/>
          <w:lang w:eastAsia="pl-PL"/>
        </w:rPr>
        <w:t xml:space="preserve"> 56, 20-260 Lublin,</w:t>
      </w:r>
    </w:p>
    <w:p w:rsidR="00A831D3" w:rsidRPr="002E29A8"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2E29A8">
        <w:rPr>
          <w:rFonts w:cs="Times New Roman"/>
          <w:sz w:val="22"/>
          <w:szCs w:val="22"/>
        </w:rPr>
        <w:t>faksem na numer: +48 815254226,</w:t>
      </w:r>
    </w:p>
    <w:p w:rsidR="00A831D3" w:rsidRPr="002E29A8" w:rsidRDefault="00A831D3" w:rsidP="00A831D3">
      <w:pPr>
        <w:pStyle w:val="Akapitzlist"/>
        <w:widowControl w:val="0"/>
        <w:numPr>
          <w:ilvl w:val="1"/>
          <w:numId w:val="17"/>
        </w:numPr>
        <w:tabs>
          <w:tab w:val="left" w:pos="851"/>
        </w:tabs>
        <w:autoSpaceDE w:val="0"/>
        <w:ind w:left="851" w:hanging="567"/>
        <w:jc w:val="both"/>
        <w:rPr>
          <w:rFonts w:cs="Times New Roman"/>
          <w:sz w:val="22"/>
          <w:szCs w:val="22"/>
          <w:lang w:eastAsia="pl-PL"/>
        </w:rPr>
      </w:pPr>
      <w:r w:rsidRPr="002E29A8">
        <w:rPr>
          <w:rFonts w:cs="Times New Roman"/>
          <w:sz w:val="22"/>
          <w:szCs w:val="22"/>
        </w:rPr>
        <w:t>drogą elektroniczną na e-mail: kancelaria@mpk.lublin.pl</w:t>
      </w:r>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sidRPr="002E29A8">
        <w:rPr>
          <w:rFonts w:cs="Times New Roman"/>
          <w:sz w:val="22"/>
          <w:szCs w:val="22"/>
          <w:lang w:eastAsia="pl-P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bookmarkEnd w:id="6"/>
      <w:bookmarkEnd w:id="7"/>
      <w:bookmarkEnd w:id="8"/>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sidRPr="002E29A8">
        <w:rPr>
          <w:rFonts w:cs="Times New Roman"/>
          <w:sz w:val="22"/>
          <w:szCs w:val="22"/>
          <w:lang w:eastAsia="pl-PL"/>
        </w:rPr>
        <w:t>Wszelkie oświadczenia, wnioski, zawiadomienia oraz informacje przekazywane przez wykonawcę winny być podpisane przez osobę upoważnioną do występowania w imieniu wykonawcy albo przez osobę umocowaną przez osobę uprawnioną. W przypadku wykonawców wspólnie ubiegających się o udzielenie zamówienia oświadczenia, wnioski, zawiadomienia oraz informacje winny być podpisane przez pełnomocnika.</w:t>
      </w:r>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9" w:name="_Toc456007448"/>
      <w:bookmarkStart w:id="10" w:name="_Toc456007678"/>
      <w:bookmarkStart w:id="11" w:name="_Toc456085618"/>
      <w:r w:rsidRPr="002E29A8">
        <w:rPr>
          <w:rFonts w:cs="Times New Roman"/>
          <w:sz w:val="22"/>
          <w:szCs w:val="22"/>
          <w:lang w:eastAsia="pl-PL"/>
        </w:rPr>
        <w:t>Oświadczenie, wniosek, zawiadomienie lub informację uważa się za wniesione z chwilą, gdy dotarły do drugiej strony w taki sposób, że mogła zapoznać się z ich treścią.</w:t>
      </w:r>
      <w:bookmarkEnd w:id="9"/>
      <w:bookmarkEnd w:id="10"/>
      <w:bookmarkEnd w:id="11"/>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2" w:name="_Toc456007447"/>
      <w:bookmarkStart w:id="13" w:name="_Toc456007677"/>
      <w:bookmarkStart w:id="14" w:name="_Toc456085617"/>
      <w:r w:rsidRPr="002E29A8">
        <w:rPr>
          <w:rFonts w:cs="Times New Roman"/>
          <w:sz w:val="22"/>
          <w:szCs w:val="22"/>
          <w:lang w:eastAsia="pl-PL"/>
        </w:rPr>
        <w:t>Oferty składa się pod rygorem nieważności w formie pisemnej.</w:t>
      </w:r>
      <w:bookmarkEnd w:id="12"/>
      <w:bookmarkEnd w:id="13"/>
      <w:bookmarkEnd w:id="14"/>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5" w:name="_Toc456007449"/>
      <w:bookmarkStart w:id="16" w:name="_Toc456007679"/>
      <w:bookmarkStart w:id="17" w:name="_Toc456085619"/>
      <w:r w:rsidRPr="002E29A8">
        <w:rPr>
          <w:rFonts w:cs="Times New Roman"/>
          <w:sz w:val="22"/>
          <w:szCs w:val="22"/>
          <w:lang w:eastAsia="pl-PL"/>
        </w:rPr>
        <w:t>Zgodnie z art. 14 ust. 2 ustawy PZP, jeżeli koniec terminu do wykonania czynności przypada na sobotę lub dzień ustawowo wolny od pracy, termin upływa dnia następnego po dniu lub dniach wolnych od pracy.</w:t>
      </w:r>
      <w:bookmarkEnd w:id="15"/>
      <w:bookmarkEnd w:id="16"/>
      <w:bookmarkEnd w:id="17"/>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18" w:name="_Toc456007450"/>
      <w:bookmarkStart w:id="19" w:name="_Toc456007680"/>
      <w:bookmarkStart w:id="20" w:name="_Toc456085620"/>
      <w:r w:rsidRPr="002E29A8">
        <w:rPr>
          <w:rFonts w:cs="Times New Roman"/>
          <w:sz w:val="22"/>
          <w:szCs w:val="22"/>
          <w:lang w:eastAsia="pl-PL"/>
        </w:rPr>
        <w:t>Wykonawca może zwrócić się do zamawiającego o wyjaśnienie treści SIWZ. Zamawiający jest zobowiązany udzielić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bookmarkEnd w:id="18"/>
      <w:bookmarkEnd w:id="19"/>
      <w:bookmarkEnd w:id="20"/>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1" w:name="_Toc456007451"/>
      <w:bookmarkStart w:id="22" w:name="_Toc456007681"/>
      <w:bookmarkStart w:id="23" w:name="_Toc456085621"/>
      <w:r w:rsidRPr="002E29A8">
        <w:rPr>
          <w:rFonts w:cs="Times New Roman"/>
          <w:sz w:val="22"/>
          <w:szCs w:val="22"/>
          <w:lang w:eastAsia="pl-PL"/>
        </w:rPr>
        <w:t>Jeżeli wniosek o wyjaśnienie treści SIWZ wpłynie po upływie terminu składania wniosku, o którym mowa w pkt 7, lub dotyczy udzielonych wyjaśnień, zamawiający może udzielić wyjaśnień albo pozostawić wniosek bez rozpatrzenia.</w:t>
      </w:r>
      <w:bookmarkEnd w:id="21"/>
      <w:bookmarkEnd w:id="22"/>
      <w:bookmarkEnd w:id="23"/>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4" w:name="_Toc456007452"/>
      <w:bookmarkStart w:id="25" w:name="_Toc456007682"/>
      <w:bookmarkStart w:id="26" w:name="_Toc456085622"/>
      <w:r w:rsidRPr="002E29A8">
        <w:rPr>
          <w:rFonts w:cs="Times New Roman"/>
          <w:sz w:val="22"/>
          <w:szCs w:val="22"/>
          <w:lang w:eastAsia="pl-PL"/>
        </w:rPr>
        <w:t>Przedłużanie terminu składania ofert nie wpływa na bieg terminu składania wniosku, o którym mowa w pkt 7.</w:t>
      </w:r>
      <w:bookmarkEnd w:id="24"/>
      <w:bookmarkEnd w:id="25"/>
      <w:bookmarkEnd w:id="26"/>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27" w:name="_Toc456007453"/>
      <w:bookmarkStart w:id="28" w:name="_Toc456007683"/>
      <w:bookmarkStart w:id="29" w:name="_Toc456085623"/>
      <w:r w:rsidRPr="002E29A8">
        <w:rPr>
          <w:rFonts w:cs="Times New Roman"/>
          <w:sz w:val="22"/>
          <w:szCs w:val="22"/>
          <w:lang w:eastAsia="pl-PL"/>
        </w:rPr>
        <w:t>Treść zapytań wraz z wyjaśnieniami zamawiający zamieści na stronie internetowej pod adresem</w:t>
      </w:r>
      <w:bookmarkEnd w:id="27"/>
      <w:bookmarkEnd w:id="28"/>
      <w:bookmarkEnd w:id="29"/>
      <w:r w:rsidRPr="002E29A8">
        <w:rPr>
          <w:rFonts w:cs="Times New Roman"/>
          <w:sz w:val="22"/>
          <w:szCs w:val="22"/>
          <w:lang w:eastAsia="pl-PL"/>
        </w:rPr>
        <w:t xml:space="preserve"> www.mpk.lublin.pl</w:t>
      </w:r>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0" w:name="_Toc456007454"/>
      <w:bookmarkStart w:id="31" w:name="_Toc456007684"/>
      <w:bookmarkStart w:id="32" w:name="_Toc456085624"/>
      <w:r w:rsidRPr="002E29A8">
        <w:rPr>
          <w:rFonts w:cs="Times New Roman"/>
          <w:sz w:val="22"/>
          <w:szCs w:val="22"/>
          <w:lang w:eastAsia="pl-PL"/>
        </w:rPr>
        <w:t>Zamawiający nie przewiduje zwołania zebrania wszystkich wykonawców w celu wyjaśnienia wątpliwości dotyczących treści SIWZ, o którym mowa w art. 38 ust. 3 ustawy PZP.</w:t>
      </w:r>
      <w:bookmarkEnd w:id="30"/>
      <w:bookmarkEnd w:id="31"/>
      <w:bookmarkEnd w:id="32"/>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3" w:name="_Toc456007456"/>
      <w:bookmarkStart w:id="34" w:name="_Toc456007686"/>
      <w:bookmarkStart w:id="35" w:name="_Toc456085626"/>
      <w:r w:rsidRPr="002E29A8">
        <w:rPr>
          <w:rFonts w:cs="Times New Roman"/>
          <w:sz w:val="22"/>
          <w:szCs w:val="22"/>
          <w:lang w:eastAsia="pl-PL"/>
        </w:rPr>
        <w:t>W uzasadnionych przypadkach zamawiający może przed upływem terminu składania ofert zmienić treść SIWZ. Dokonaną zmianę treści SIWZ zamawiający udostępnia na stronie internetowej.</w:t>
      </w:r>
      <w:bookmarkEnd w:id="33"/>
      <w:bookmarkEnd w:id="34"/>
      <w:bookmarkEnd w:id="35"/>
      <w:r w:rsidRPr="002E29A8">
        <w:rPr>
          <w:rFonts w:cs="Times New Roman"/>
          <w:sz w:val="22"/>
          <w:szCs w:val="22"/>
          <w:lang w:eastAsia="pl-PL"/>
        </w:rPr>
        <w:t xml:space="preserve"> </w:t>
      </w:r>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bookmarkStart w:id="36" w:name="_Toc456007457"/>
      <w:bookmarkStart w:id="37" w:name="_Toc456007687"/>
      <w:bookmarkStart w:id="38" w:name="_Toc456085627"/>
      <w:r w:rsidRPr="002E29A8">
        <w:rPr>
          <w:rFonts w:cs="Times New Roman"/>
          <w:sz w:val="22"/>
          <w:szCs w:val="22"/>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Przepis art. 12a ust. 1 i 2 ustawy PZP stosuje się odpowiednio.</w:t>
      </w:r>
      <w:bookmarkEnd w:id="36"/>
      <w:bookmarkEnd w:id="37"/>
      <w:bookmarkEnd w:id="38"/>
    </w:p>
    <w:p w:rsidR="00A831D3" w:rsidRPr="002E29A8" w:rsidRDefault="00A831D3" w:rsidP="00A831D3">
      <w:pPr>
        <w:pStyle w:val="Akapitzlist"/>
        <w:widowControl w:val="0"/>
        <w:numPr>
          <w:ilvl w:val="0"/>
          <w:numId w:val="17"/>
        </w:numPr>
        <w:tabs>
          <w:tab w:val="left" w:pos="567"/>
        </w:tabs>
        <w:autoSpaceDE w:val="0"/>
        <w:jc w:val="both"/>
        <w:rPr>
          <w:rFonts w:cs="Times New Roman"/>
          <w:sz w:val="22"/>
          <w:szCs w:val="22"/>
          <w:lang w:eastAsia="pl-PL"/>
        </w:rPr>
      </w:pPr>
      <w:r w:rsidRPr="002E29A8">
        <w:rPr>
          <w:rFonts w:cs="Times New Roman"/>
          <w:sz w:val="22"/>
          <w:szCs w:val="22"/>
          <w:lang w:eastAsia="pl-PL"/>
        </w:rPr>
        <w:t xml:space="preserve">Osobami uprawnionymi ze strony zamawiającego do porozumiewania się z wykonawcami są: </w:t>
      </w:r>
    </w:p>
    <w:p w:rsidR="00A831D3" w:rsidRPr="002E29A8" w:rsidRDefault="00A831D3" w:rsidP="00A831D3">
      <w:pPr>
        <w:pStyle w:val="Akapitzlist"/>
        <w:numPr>
          <w:ilvl w:val="1"/>
          <w:numId w:val="17"/>
        </w:numPr>
        <w:tabs>
          <w:tab w:val="left" w:pos="851"/>
        </w:tabs>
        <w:suppressAutoHyphens w:val="0"/>
        <w:ind w:left="851" w:hanging="567"/>
        <w:jc w:val="both"/>
        <w:rPr>
          <w:rFonts w:cs="Times New Roman"/>
          <w:sz w:val="22"/>
          <w:szCs w:val="22"/>
        </w:rPr>
      </w:pPr>
      <w:r w:rsidRPr="002E29A8">
        <w:rPr>
          <w:rFonts w:cs="Times New Roman"/>
          <w:sz w:val="22"/>
          <w:szCs w:val="22"/>
        </w:rPr>
        <w:t>Dariusz Purc – Specjalista ds. zamówień publicznych,</w:t>
      </w:r>
    </w:p>
    <w:p w:rsidR="00A831D3" w:rsidRPr="002E29A8" w:rsidRDefault="000D524E" w:rsidP="00A831D3">
      <w:pPr>
        <w:pStyle w:val="Akapitzlist"/>
        <w:numPr>
          <w:ilvl w:val="1"/>
          <w:numId w:val="17"/>
        </w:numPr>
        <w:tabs>
          <w:tab w:val="left" w:pos="851"/>
        </w:tabs>
        <w:suppressAutoHyphens w:val="0"/>
        <w:ind w:left="851" w:hanging="567"/>
        <w:jc w:val="both"/>
        <w:rPr>
          <w:rFonts w:cs="Times New Roman"/>
          <w:sz w:val="22"/>
          <w:szCs w:val="22"/>
        </w:rPr>
      </w:pPr>
      <w:r w:rsidRPr="002E29A8">
        <w:rPr>
          <w:rFonts w:cs="Times New Roman"/>
          <w:sz w:val="22"/>
          <w:szCs w:val="22"/>
        </w:rPr>
        <w:t xml:space="preserve">Andrzej </w:t>
      </w:r>
      <w:proofErr w:type="spellStart"/>
      <w:r w:rsidRPr="002E29A8">
        <w:rPr>
          <w:rFonts w:cs="Times New Roman"/>
          <w:sz w:val="22"/>
          <w:szCs w:val="22"/>
        </w:rPr>
        <w:t>Gregorowicz</w:t>
      </w:r>
      <w:proofErr w:type="spellEnd"/>
      <w:r w:rsidR="00A831D3" w:rsidRPr="002E29A8">
        <w:rPr>
          <w:rFonts w:cs="Times New Roman"/>
          <w:sz w:val="22"/>
          <w:szCs w:val="22"/>
        </w:rPr>
        <w:t xml:space="preserve"> –</w:t>
      </w:r>
      <w:r w:rsidRPr="002E29A8">
        <w:rPr>
          <w:rFonts w:cs="Times New Roman"/>
          <w:sz w:val="22"/>
          <w:szCs w:val="22"/>
        </w:rPr>
        <w:t xml:space="preserve"> Główny specjalista ds. techniczno-elektrycznych</w:t>
      </w:r>
      <w:r w:rsidR="00A831D3" w:rsidRPr="002E29A8">
        <w:rPr>
          <w:rFonts w:cs="Times New Roman"/>
          <w:sz w:val="22"/>
          <w:szCs w:val="22"/>
        </w:rPr>
        <w:t>.</w:t>
      </w:r>
    </w:p>
    <w:p w:rsidR="00A831D3" w:rsidRPr="002E29A8" w:rsidRDefault="00A831D3" w:rsidP="00A831D3">
      <w:pPr>
        <w:widowControl w:val="0"/>
        <w:tabs>
          <w:tab w:val="left" w:pos="426"/>
        </w:tabs>
        <w:autoSpaceDE w:val="0"/>
        <w:spacing w:after="240"/>
        <w:jc w:val="both"/>
        <w:rPr>
          <w:rFonts w:cs="Times New Roman"/>
          <w:b/>
          <w:sz w:val="22"/>
          <w:szCs w:val="22"/>
        </w:rPr>
      </w:pPr>
    </w:p>
    <w:p w:rsidR="00EF2D4F" w:rsidRPr="002E29A8" w:rsidRDefault="00FF5583" w:rsidP="00EF2D4F">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cs="Times New Roman"/>
          <w:b/>
          <w:sz w:val="22"/>
          <w:szCs w:val="22"/>
          <w:lang w:eastAsia="en-US"/>
        </w:rPr>
        <w:t>Wymagania dotyczące wadium</w:t>
      </w:r>
    </w:p>
    <w:p w:rsidR="00655859" w:rsidRPr="002E29A8"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2E29A8">
        <w:rPr>
          <w:rFonts w:cs="Times New Roman"/>
          <w:sz w:val="22"/>
          <w:szCs w:val="22"/>
          <w:lang w:eastAsia="pl-PL"/>
        </w:rPr>
        <w:t>Składający ofertę  winien wnieść wadium przed upływem terminu składania ofert, w wysokości:</w:t>
      </w:r>
    </w:p>
    <w:p w:rsidR="00044FE5" w:rsidRPr="002E29A8" w:rsidRDefault="00CA0B2B" w:rsidP="00655859">
      <w:pPr>
        <w:pStyle w:val="Akapitzlist"/>
        <w:numPr>
          <w:ilvl w:val="1"/>
          <w:numId w:val="37"/>
        </w:numPr>
        <w:tabs>
          <w:tab w:val="left" w:pos="851"/>
        </w:tabs>
        <w:suppressAutoHyphens w:val="0"/>
        <w:ind w:left="851" w:hanging="567"/>
        <w:jc w:val="both"/>
        <w:rPr>
          <w:rFonts w:cs="Times New Roman"/>
          <w:sz w:val="22"/>
          <w:szCs w:val="22"/>
        </w:rPr>
      </w:pPr>
      <w:r w:rsidRPr="002E29A8">
        <w:rPr>
          <w:rFonts w:cs="Times New Roman"/>
          <w:sz w:val="22"/>
          <w:szCs w:val="22"/>
        </w:rPr>
        <w:t>dla części I - 20</w:t>
      </w:r>
      <w:r w:rsidR="003C13FD" w:rsidRPr="002E29A8">
        <w:rPr>
          <w:rFonts w:cs="Times New Roman"/>
          <w:sz w:val="22"/>
          <w:szCs w:val="22"/>
        </w:rPr>
        <w:t>0</w:t>
      </w:r>
      <w:r w:rsidR="00044FE5" w:rsidRPr="002E29A8">
        <w:rPr>
          <w:rFonts w:cs="Times New Roman"/>
          <w:sz w:val="22"/>
          <w:szCs w:val="22"/>
        </w:rPr>
        <w:t> 000,00 zł (słow</w:t>
      </w:r>
      <w:r w:rsidR="003C13FD" w:rsidRPr="002E29A8">
        <w:rPr>
          <w:rFonts w:cs="Times New Roman"/>
          <w:sz w:val="22"/>
          <w:szCs w:val="22"/>
        </w:rPr>
        <w:t>ni</w:t>
      </w:r>
      <w:r w:rsidRPr="002E29A8">
        <w:rPr>
          <w:rFonts w:cs="Times New Roman"/>
          <w:sz w:val="22"/>
          <w:szCs w:val="22"/>
        </w:rPr>
        <w:t xml:space="preserve">e: dwieście </w:t>
      </w:r>
      <w:r w:rsidR="00655859" w:rsidRPr="002E29A8">
        <w:rPr>
          <w:rFonts w:cs="Times New Roman"/>
          <w:sz w:val="22"/>
          <w:szCs w:val="22"/>
        </w:rPr>
        <w:t>tysięcy złotych 00/100),</w:t>
      </w:r>
    </w:p>
    <w:p w:rsidR="00655859" w:rsidRPr="002E29A8" w:rsidRDefault="00655859" w:rsidP="00655859">
      <w:pPr>
        <w:pStyle w:val="Akapitzlist"/>
        <w:numPr>
          <w:ilvl w:val="1"/>
          <w:numId w:val="37"/>
        </w:numPr>
        <w:tabs>
          <w:tab w:val="left" w:pos="851"/>
        </w:tabs>
        <w:suppressAutoHyphens w:val="0"/>
        <w:ind w:left="851" w:hanging="567"/>
        <w:jc w:val="both"/>
        <w:rPr>
          <w:rFonts w:cs="Times New Roman"/>
          <w:sz w:val="22"/>
          <w:szCs w:val="22"/>
        </w:rPr>
      </w:pPr>
      <w:r w:rsidRPr="002E29A8">
        <w:rPr>
          <w:rFonts w:cs="Times New Roman"/>
          <w:sz w:val="22"/>
          <w:szCs w:val="22"/>
        </w:rPr>
        <w:t>dla części II - 500 000,00 zł (słownie: pięćset tysięcy złotych 00/100).</w:t>
      </w:r>
    </w:p>
    <w:p w:rsidR="00044FE5" w:rsidRPr="002E29A8"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2E29A8">
        <w:rPr>
          <w:rFonts w:cs="Times New Roman"/>
          <w:sz w:val="22"/>
          <w:szCs w:val="22"/>
          <w:lang w:eastAsia="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z 2014 r. poz. 1804 oraz z 2015 r. poz. 978 i 1240).</w:t>
      </w:r>
    </w:p>
    <w:p w:rsidR="00044FE5" w:rsidRPr="002E29A8" w:rsidRDefault="00044FE5" w:rsidP="002B68C2">
      <w:pPr>
        <w:pStyle w:val="Akapitzlist"/>
        <w:widowControl w:val="0"/>
        <w:numPr>
          <w:ilvl w:val="0"/>
          <w:numId w:val="20"/>
        </w:numPr>
        <w:tabs>
          <w:tab w:val="left" w:pos="567"/>
        </w:tabs>
        <w:autoSpaceDE w:val="0"/>
        <w:jc w:val="both"/>
        <w:rPr>
          <w:rFonts w:cs="Times New Roman"/>
          <w:sz w:val="22"/>
          <w:szCs w:val="22"/>
          <w:lang w:eastAsia="pl-PL"/>
        </w:rPr>
      </w:pPr>
      <w:r w:rsidRPr="002E29A8">
        <w:rPr>
          <w:rFonts w:cs="Times New Roman"/>
          <w:sz w:val="22"/>
          <w:szCs w:val="22"/>
          <w:lang w:eastAsia="pl-PL"/>
        </w:rPr>
        <w:lastRenderedPageBreak/>
        <w:t xml:space="preserve">Wadium wnoszone w pieniądzu należy wpłacić przelewem na rachunek bankowy zamawiającego: </w:t>
      </w:r>
      <w:r w:rsidR="002B68C2" w:rsidRPr="002E29A8">
        <w:rPr>
          <w:rFonts w:cs="Times New Roman"/>
          <w:sz w:val="22"/>
          <w:szCs w:val="22"/>
          <w:lang w:eastAsia="pl-PL"/>
        </w:rPr>
        <w:t xml:space="preserve">mBank o numerze: </w:t>
      </w:r>
      <w:r w:rsidR="002B68C2" w:rsidRPr="002E29A8">
        <w:rPr>
          <w:rFonts w:cs="Times New Roman"/>
          <w:b/>
          <w:sz w:val="22"/>
          <w:szCs w:val="22"/>
          <w:lang w:eastAsia="pl-PL"/>
        </w:rPr>
        <w:t>88114010940000320793001001</w:t>
      </w:r>
      <w:r w:rsidRPr="002E29A8">
        <w:rPr>
          <w:rFonts w:cs="Times New Roman"/>
          <w:sz w:val="22"/>
          <w:szCs w:val="22"/>
          <w:lang w:eastAsia="pl-PL"/>
        </w:rPr>
        <w:t xml:space="preserve"> </w:t>
      </w:r>
      <w:r w:rsidR="002B68C2" w:rsidRPr="002E29A8">
        <w:rPr>
          <w:rFonts w:cs="Times New Roman"/>
          <w:sz w:val="22"/>
          <w:szCs w:val="22"/>
          <w:lang w:eastAsia="pl-PL"/>
        </w:rPr>
        <w:t>z oznaczeniem</w:t>
      </w:r>
      <w:r w:rsidR="00B62BE9" w:rsidRPr="002E29A8">
        <w:rPr>
          <w:rFonts w:cs="Times New Roman"/>
          <w:sz w:val="22"/>
          <w:szCs w:val="22"/>
          <w:lang w:eastAsia="pl-PL"/>
        </w:rPr>
        <w:t xml:space="preserve"> </w:t>
      </w:r>
      <w:r w:rsidR="00B62BE9" w:rsidRPr="002E29A8">
        <w:rPr>
          <w:rFonts w:cs="Times New Roman"/>
          <w:b/>
          <w:sz w:val="22"/>
          <w:szCs w:val="22"/>
          <w:lang w:eastAsia="pl-PL"/>
        </w:rPr>
        <w:t xml:space="preserve">„Wadium - </w:t>
      </w:r>
      <w:r w:rsidR="002B68C2" w:rsidRPr="002E29A8">
        <w:rPr>
          <w:rFonts w:cs="Times New Roman"/>
          <w:b/>
          <w:sz w:val="22"/>
          <w:szCs w:val="22"/>
          <w:lang w:eastAsia="pl-PL"/>
        </w:rPr>
        <w:t>dostawa w formie dzierżawy 25 autobusów</w:t>
      </w:r>
      <w:r w:rsidR="00B62BE9" w:rsidRPr="002E29A8">
        <w:rPr>
          <w:rFonts w:cs="Times New Roman"/>
          <w:b/>
          <w:sz w:val="22"/>
          <w:szCs w:val="22"/>
          <w:lang w:eastAsia="pl-PL"/>
        </w:rPr>
        <w:t xml:space="preserve"> - część I i/lub część II (</w:t>
      </w:r>
      <w:r w:rsidR="00B62BE9" w:rsidRPr="002E29A8">
        <w:rPr>
          <w:rFonts w:cs="Times New Roman"/>
          <w:b/>
          <w:i/>
          <w:sz w:val="22"/>
          <w:szCs w:val="22"/>
          <w:lang w:eastAsia="pl-PL"/>
        </w:rPr>
        <w:t>należy wpisać nr części zamówienia, których dotyczy oferta</w:t>
      </w:r>
      <w:r w:rsidR="00B62BE9" w:rsidRPr="002E29A8">
        <w:rPr>
          <w:rFonts w:cs="Times New Roman"/>
          <w:b/>
          <w:sz w:val="22"/>
          <w:szCs w:val="22"/>
          <w:lang w:eastAsia="pl-PL"/>
        </w:rPr>
        <w:t>)</w:t>
      </w:r>
      <w:r w:rsidR="002B68C2" w:rsidRPr="002E29A8">
        <w:rPr>
          <w:rFonts w:cs="Times New Roman"/>
          <w:b/>
          <w:sz w:val="22"/>
          <w:szCs w:val="22"/>
          <w:lang w:eastAsia="pl-PL"/>
        </w:rPr>
        <w:t>”</w:t>
      </w:r>
      <w:r w:rsidR="002B68C2" w:rsidRPr="002E29A8">
        <w:rPr>
          <w:rFonts w:cs="Times New Roman"/>
          <w:sz w:val="22"/>
          <w:szCs w:val="22"/>
          <w:lang w:eastAsia="pl-PL"/>
        </w:rPr>
        <w:t>.</w:t>
      </w:r>
      <w:r w:rsidRPr="002E29A8">
        <w:rPr>
          <w:rFonts w:cs="Times New Roman"/>
          <w:sz w:val="22"/>
          <w:szCs w:val="22"/>
          <w:lang w:eastAsia="pl-PL"/>
        </w:rPr>
        <w:t xml:space="preserve"> Za termin wniesienia wadium przyjmuje się datę uznania rachunku zamawiającego. Dane przelewu powinny identyfikować ofertę, którą zabezpiecza wniesione wadium.</w:t>
      </w:r>
    </w:p>
    <w:p w:rsidR="003C13FD" w:rsidRPr="002E29A8" w:rsidRDefault="00044FE5" w:rsidP="003C13FD">
      <w:pPr>
        <w:pStyle w:val="Akapitzlist"/>
        <w:widowControl w:val="0"/>
        <w:numPr>
          <w:ilvl w:val="0"/>
          <w:numId w:val="20"/>
        </w:numPr>
        <w:tabs>
          <w:tab w:val="left" w:pos="567"/>
        </w:tabs>
        <w:autoSpaceDE w:val="0"/>
        <w:jc w:val="both"/>
        <w:rPr>
          <w:rFonts w:cs="Times New Roman"/>
          <w:sz w:val="22"/>
          <w:szCs w:val="22"/>
          <w:lang w:eastAsia="pl-PL"/>
        </w:rPr>
      </w:pPr>
      <w:r w:rsidRPr="002E29A8">
        <w:rPr>
          <w:rFonts w:cs="Times New Roman"/>
          <w:sz w:val="22"/>
          <w:szCs w:val="22"/>
          <w:lang w:eastAsia="pl-PL"/>
        </w:rPr>
        <w:t>W przypadku wniesienia wadium w formie gwarancji lub poręczenia oryginał dokumentu</w:t>
      </w:r>
      <w:r w:rsidR="007E25F3" w:rsidRPr="002E29A8">
        <w:rPr>
          <w:rFonts w:cs="Times New Roman"/>
          <w:sz w:val="22"/>
          <w:szCs w:val="22"/>
          <w:lang w:eastAsia="pl-PL"/>
        </w:rPr>
        <w:t xml:space="preserve"> powinien znajdować się w oddzielnej kopercie oznaczonej </w:t>
      </w:r>
      <w:r w:rsidR="00B62BE9" w:rsidRPr="002E29A8">
        <w:rPr>
          <w:rFonts w:cs="Times New Roman"/>
          <w:b/>
          <w:sz w:val="22"/>
          <w:szCs w:val="22"/>
          <w:lang w:eastAsia="pl-PL"/>
        </w:rPr>
        <w:t>„Wadium - dostawa w formie dzierżawy 25 autobusów - część I i/lub część II (</w:t>
      </w:r>
      <w:r w:rsidR="00B62BE9" w:rsidRPr="002E29A8">
        <w:rPr>
          <w:rFonts w:cs="Times New Roman"/>
          <w:b/>
          <w:i/>
          <w:sz w:val="22"/>
          <w:szCs w:val="22"/>
          <w:lang w:eastAsia="pl-PL"/>
        </w:rPr>
        <w:t>należy wpisać nr części zamówienia, których dotyczy oferta</w:t>
      </w:r>
      <w:r w:rsidR="00B62BE9" w:rsidRPr="002E29A8">
        <w:rPr>
          <w:rFonts w:cs="Times New Roman"/>
          <w:b/>
          <w:sz w:val="22"/>
          <w:szCs w:val="22"/>
          <w:lang w:eastAsia="pl-PL"/>
        </w:rPr>
        <w:t>)”</w:t>
      </w:r>
      <w:r w:rsidR="007E25F3" w:rsidRPr="002E29A8">
        <w:rPr>
          <w:rFonts w:cs="Times New Roman"/>
          <w:sz w:val="22"/>
          <w:szCs w:val="22"/>
          <w:lang w:eastAsia="pl-PL"/>
        </w:rPr>
        <w:t>, którą należy umieścić w kopercie zawierającej ofertę wykonawcy</w:t>
      </w:r>
      <w:r w:rsidRPr="002E29A8">
        <w:rPr>
          <w:rFonts w:cs="Times New Roman"/>
          <w:sz w:val="22"/>
          <w:szCs w:val="22"/>
          <w:lang w:eastAsia="pl-PL"/>
        </w:rPr>
        <w:t>.</w:t>
      </w:r>
      <w:r w:rsidR="007E25F3" w:rsidRPr="002E29A8">
        <w:rPr>
          <w:rFonts w:cs="Times New Roman"/>
          <w:sz w:val="22"/>
          <w:szCs w:val="22"/>
          <w:lang w:eastAsia="pl-PL"/>
        </w:rPr>
        <w:t xml:space="preserve"> Ponadto do oferty należ dołączyć kopię dokumentu wadium poświadczoną przez wykonawcę „za zgodność z oryginałem”.</w:t>
      </w:r>
    </w:p>
    <w:p w:rsidR="00044FE5" w:rsidRPr="002E29A8" w:rsidRDefault="00044FE5" w:rsidP="003C13FD">
      <w:pPr>
        <w:pStyle w:val="Akapitzlist"/>
        <w:widowControl w:val="0"/>
        <w:numPr>
          <w:ilvl w:val="0"/>
          <w:numId w:val="20"/>
        </w:numPr>
        <w:tabs>
          <w:tab w:val="left" w:pos="567"/>
        </w:tabs>
        <w:autoSpaceDE w:val="0"/>
        <w:jc w:val="both"/>
        <w:rPr>
          <w:rFonts w:cs="Times New Roman"/>
          <w:sz w:val="22"/>
          <w:szCs w:val="22"/>
          <w:lang w:eastAsia="pl-PL"/>
        </w:rPr>
      </w:pPr>
      <w:r w:rsidRPr="002E29A8">
        <w:rPr>
          <w:sz w:val="22"/>
          <w:szCs w:val="22"/>
          <w:lang w:eastAsia="pl-PL"/>
        </w:rPr>
        <w:t>Wadium wniesione w formie gwarancji ubezpieczeniowej lub bankowej będzie akceptowane pod warunk</w:t>
      </w:r>
      <w:r w:rsidR="003C13FD" w:rsidRPr="002E29A8">
        <w:rPr>
          <w:sz w:val="22"/>
          <w:szCs w:val="22"/>
          <w:lang w:eastAsia="pl-PL"/>
        </w:rPr>
        <w:t>iem, że jest zgodne z ustawą PZP</w:t>
      </w:r>
      <w:r w:rsidRPr="002E29A8">
        <w:rPr>
          <w:sz w:val="22"/>
          <w:szCs w:val="22"/>
          <w:lang w:eastAsia="pl-PL"/>
        </w:rPr>
        <w:t>, a w szczególności:</w:t>
      </w:r>
    </w:p>
    <w:p w:rsidR="00044FE5" w:rsidRPr="002E29A8" w:rsidRDefault="00044FE5" w:rsidP="00573A36">
      <w:pPr>
        <w:pStyle w:val="Akapitzlist"/>
        <w:widowControl w:val="0"/>
        <w:numPr>
          <w:ilvl w:val="1"/>
          <w:numId w:val="20"/>
        </w:numPr>
        <w:tabs>
          <w:tab w:val="left" w:pos="851"/>
        </w:tabs>
        <w:autoSpaceDE w:val="0"/>
        <w:ind w:left="851" w:hanging="567"/>
        <w:jc w:val="both"/>
        <w:rPr>
          <w:rFonts w:cs="Times New Roman"/>
          <w:sz w:val="22"/>
          <w:szCs w:val="22"/>
          <w:lang w:eastAsia="pl-PL"/>
        </w:rPr>
      </w:pPr>
      <w:r w:rsidRPr="002E29A8">
        <w:rPr>
          <w:sz w:val="22"/>
          <w:szCs w:val="22"/>
          <w:lang w:eastAsia="pl-PL"/>
        </w:rPr>
        <w:t>gwarancja będzie zawierała wszystkie przypadki utraty wadium przez wykonawcę określone w art. 46 ust. 4a i ust. 5 ustawy z dnia 29 stycznia 2004 r. Prawo zamówień publicznych,</w:t>
      </w:r>
    </w:p>
    <w:p w:rsidR="00044FE5" w:rsidRPr="002E29A8" w:rsidRDefault="00044FE5" w:rsidP="00573A36">
      <w:pPr>
        <w:pStyle w:val="Akapitzlist"/>
        <w:widowControl w:val="0"/>
        <w:numPr>
          <w:ilvl w:val="1"/>
          <w:numId w:val="20"/>
        </w:numPr>
        <w:tabs>
          <w:tab w:val="left" w:pos="851"/>
        </w:tabs>
        <w:autoSpaceDE w:val="0"/>
        <w:ind w:left="851" w:hanging="567"/>
        <w:jc w:val="both"/>
        <w:rPr>
          <w:rFonts w:cs="Times New Roman"/>
          <w:sz w:val="22"/>
          <w:szCs w:val="22"/>
          <w:lang w:eastAsia="pl-PL"/>
        </w:rPr>
      </w:pPr>
      <w:r w:rsidRPr="002E29A8">
        <w:rPr>
          <w:sz w:val="22"/>
          <w:szCs w:val="22"/>
          <w:lang w:eastAsia="pl-PL"/>
        </w:rPr>
        <w:t>okres ważności gwarancji będzie nie krótszy niż okres związania ofertą określony w specyfikacji istotnych warunków zamówienia.</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044FE5" w:rsidRPr="002E29A8" w:rsidRDefault="00044FE5" w:rsidP="00B31C35">
      <w:pPr>
        <w:pStyle w:val="Tekstpodstawowy"/>
        <w:numPr>
          <w:ilvl w:val="1"/>
          <w:numId w:val="20"/>
        </w:numPr>
        <w:tabs>
          <w:tab w:val="left" w:pos="851"/>
          <w:tab w:val="left" w:pos="7799"/>
        </w:tabs>
        <w:ind w:left="851" w:hanging="567"/>
        <w:jc w:val="both"/>
        <w:rPr>
          <w:color w:val="auto"/>
          <w:sz w:val="22"/>
          <w:szCs w:val="22"/>
          <w:lang w:val="pl-PL" w:eastAsia="pl-PL"/>
        </w:rPr>
      </w:pPr>
      <w:r w:rsidRPr="002E29A8">
        <w:rPr>
          <w:color w:val="auto"/>
          <w:sz w:val="22"/>
          <w:szCs w:val="22"/>
          <w:lang w:val="pl-PL" w:eastAsia="pl-PL"/>
        </w:rPr>
        <w:t>poręczenie będzie zawierało wszystkie przypadki utraty wadium przez wykonawcę określone w art. 46 ust. 4a i ust. 5 ustawy z dnia 29 stycznia 2004 r. Prawo zamówień publicznych,</w:t>
      </w:r>
    </w:p>
    <w:p w:rsidR="00044FE5" w:rsidRPr="002E29A8" w:rsidRDefault="00044FE5" w:rsidP="002B68C2">
      <w:pPr>
        <w:pStyle w:val="Tekstpodstawowy"/>
        <w:numPr>
          <w:ilvl w:val="1"/>
          <w:numId w:val="20"/>
        </w:numPr>
        <w:tabs>
          <w:tab w:val="left" w:pos="851"/>
          <w:tab w:val="left" w:pos="7799"/>
        </w:tabs>
        <w:ind w:left="851" w:hanging="567"/>
        <w:jc w:val="both"/>
        <w:rPr>
          <w:color w:val="auto"/>
          <w:sz w:val="22"/>
          <w:szCs w:val="22"/>
          <w:lang w:val="pl-PL" w:eastAsia="pl-PL"/>
        </w:rPr>
      </w:pPr>
      <w:r w:rsidRPr="002E29A8">
        <w:rPr>
          <w:color w:val="auto"/>
          <w:sz w:val="22"/>
          <w:szCs w:val="22"/>
          <w:lang w:val="pl-PL" w:eastAsia="pl-PL"/>
        </w:rPr>
        <w:t>poręczenie będzie zawierało określony datą termin odpowiedzialności, nie krótszy niż okres związania ofertą określony w specyfikacji istotnych warunków zamówienia.</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W przypadku wniesienia wadium w formie gwarancji lub poręczenia sporządzonych w języku obcym, dokument gwarancyjny powinien być złożony wraz z tłumaczeniem na język polski, poświadczonym przez wykonawcę.</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Zamawiający zatrzymuje wadium wraz z odsetkami:</w:t>
      </w:r>
    </w:p>
    <w:p w:rsidR="00044FE5" w:rsidRPr="002E29A8" w:rsidRDefault="00044FE5" w:rsidP="00B31C35">
      <w:pPr>
        <w:pStyle w:val="Tekstpodstawowy"/>
        <w:numPr>
          <w:ilvl w:val="1"/>
          <w:numId w:val="20"/>
        </w:numPr>
        <w:tabs>
          <w:tab w:val="left" w:pos="851"/>
          <w:tab w:val="left" w:pos="7799"/>
        </w:tabs>
        <w:ind w:left="851" w:hanging="567"/>
        <w:jc w:val="both"/>
        <w:rPr>
          <w:color w:val="auto"/>
          <w:sz w:val="22"/>
          <w:szCs w:val="22"/>
          <w:lang w:val="pl-PL" w:eastAsia="pl-PL"/>
        </w:rPr>
      </w:pPr>
      <w:r w:rsidRPr="002E29A8">
        <w:rPr>
          <w:color w:val="auto"/>
          <w:sz w:val="22"/>
          <w:szCs w:val="22"/>
          <w:lang w:val="pl-PL" w:eastAsia="pl-PL"/>
        </w:rPr>
        <w:t xml:space="preserve">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w:t>
      </w:r>
      <w:r w:rsidR="007E25F3" w:rsidRPr="002E29A8">
        <w:rPr>
          <w:color w:val="auto"/>
          <w:sz w:val="22"/>
          <w:szCs w:val="22"/>
          <w:lang w:val="pl-PL" w:eastAsia="pl-PL"/>
        </w:rPr>
        <w:t>mowa w art. 87 ust. 2 pkt. 3 PZP</w:t>
      </w:r>
      <w:r w:rsidRPr="002E29A8">
        <w:rPr>
          <w:color w:val="auto"/>
          <w:sz w:val="22"/>
          <w:szCs w:val="22"/>
          <w:lang w:val="pl-PL" w:eastAsia="pl-PL"/>
        </w:rPr>
        <w:t>, co spowodowało brak możliwości wybrania oferty przez wykonawcę jako najkorzystniejszej;</w:t>
      </w:r>
    </w:p>
    <w:p w:rsidR="00044FE5" w:rsidRPr="002E29A8" w:rsidRDefault="00044FE5" w:rsidP="002B68C2">
      <w:pPr>
        <w:pStyle w:val="Tekstpodstawowy"/>
        <w:numPr>
          <w:ilvl w:val="1"/>
          <w:numId w:val="20"/>
        </w:numPr>
        <w:tabs>
          <w:tab w:val="left" w:pos="851"/>
          <w:tab w:val="left" w:pos="7799"/>
        </w:tabs>
        <w:ind w:left="851" w:hanging="567"/>
        <w:jc w:val="both"/>
        <w:rPr>
          <w:color w:val="auto"/>
          <w:sz w:val="22"/>
          <w:szCs w:val="22"/>
          <w:lang w:val="pl-PL" w:eastAsia="pl-PL"/>
        </w:rPr>
      </w:pPr>
      <w:r w:rsidRPr="002E29A8">
        <w:rPr>
          <w:color w:val="auto"/>
          <w:sz w:val="22"/>
          <w:szCs w:val="22"/>
          <w:lang w:val="pl-PL" w:eastAsia="pl-PL"/>
        </w:rPr>
        <w:t>Jeżeli wykonawca, którego oferta została wybrana:</w:t>
      </w:r>
    </w:p>
    <w:p w:rsidR="00044FE5" w:rsidRPr="002E29A8" w:rsidRDefault="00044FE5" w:rsidP="00B31C35">
      <w:pPr>
        <w:pStyle w:val="Tekstpodstawowy"/>
        <w:numPr>
          <w:ilvl w:val="2"/>
          <w:numId w:val="20"/>
        </w:numPr>
        <w:tabs>
          <w:tab w:val="left" w:pos="1418"/>
        </w:tabs>
        <w:ind w:left="1418" w:hanging="567"/>
        <w:jc w:val="both"/>
        <w:rPr>
          <w:color w:val="auto"/>
          <w:sz w:val="22"/>
          <w:szCs w:val="22"/>
          <w:lang w:val="pl-PL" w:eastAsia="pl-PL"/>
        </w:rPr>
      </w:pPr>
      <w:r w:rsidRPr="002E29A8">
        <w:rPr>
          <w:color w:val="auto"/>
          <w:sz w:val="22"/>
          <w:szCs w:val="22"/>
          <w:lang w:val="pl-PL" w:eastAsia="pl-PL"/>
        </w:rPr>
        <w:t>odmówił podpisania umowy w sprawie zamówienia publicznego na warunkach określonych w ofercie;</w:t>
      </w:r>
    </w:p>
    <w:p w:rsidR="00044FE5" w:rsidRPr="002E29A8" w:rsidRDefault="00044FE5" w:rsidP="002B68C2">
      <w:pPr>
        <w:pStyle w:val="Tekstpodstawowy"/>
        <w:numPr>
          <w:ilvl w:val="2"/>
          <w:numId w:val="20"/>
        </w:numPr>
        <w:tabs>
          <w:tab w:val="left" w:pos="1418"/>
        </w:tabs>
        <w:ind w:left="1418" w:hanging="567"/>
        <w:jc w:val="both"/>
        <w:rPr>
          <w:color w:val="auto"/>
          <w:sz w:val="22"/>
          <w:szCs w:val="22"/>
          <w:lang w:val="pl-PL" w:eastAsia="pl-PL"/>
        </w:rPr>
      </w:pPr>
      <w:r w:rsidRPr="002E29A8">
        <w:rPr>
          <w:color w:val="auto"/>
          <w:sz w:val="22"/>
          <w:szCs w:val="22"/>
          <w:lang w:val="pl-PL" w:eastAsia="pl-PL"/>
        </w:rPr>
        <w:t>nie wniósł wymaganego zabezpieczenia należytego wykonania umowy;</w:t>
      </w:r>
    </w:p>
    <w:p w:rsidR="00044FE5" w:rsidRPr="002E29A8" w:rsidRDefault="00044FE5" w:rsidP="002B68C2">
      <w:pPr>
        <w:pStyle w:val="Tekstpodstawowy"/>
        <w:numPr>
          <w:ilvl w:val="2"/>
          <w:numId w:val="20"/>
        </w:numPr>
        <w:tabs>
          <w:tab w:val="left" w:pos="1418"/>
        </w:tabs>
        <w:ind w:left="1418" w:hanging="567"/>
        <w:jc w:val="both"/>
        <w:rPr>
          <w:color w:val="auto"/>
          <w:sz w:val="22"/>
          <w:szCs w:val="22"/>
          <w:lang w:val="pl-PL" w:eastAsia="pl-PL"/>
        </w:rPr>
      </w:pPr>
      <w:r w:rsidRPr="002E29A8">
        <w:rPr>
          <w:color w:val="auto"/>
          <w:sz w:val="22"/>
          <w:szCs w:val="22"/>
          <w:lang w:val="pl-PL" w:eastAsia="pl-PL"/>
        </w:rPr>
        <w:t>zawarcie umowy w sprawie zamówienia publicznego stało się niemożliwe z przyczyn leżących po stronie wykonawcy;</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Zamawiający zwraca  wad</w:t>
      </w:r>
      <w:r w:rsidR="00B31C35" w:rsidRPr="002E29A8">
        <w:rPr>
          <w:sz w:val="22"/>
          <w:szCs w:val="22"/>
          <w:lang w:eastAsia="pl-PL"/>
        </w:rPr>
        <w:t>ium zgodnie z art. 46 ustawy PZP</w:t>
      </w:r>
      <w:r w:rsidRPr="002E29A8">
        <w:rPr>
          <w:sz w:val="22"/>
          <w:szCs w:val="22"/>
          <w:lang w:eastAsia="pl-PL"/>
        </w:rPr>
        <w:t>.</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W przypadku wniesienia wadium w formie gwarancji lub poręczenia sporządzonych w języku obcym, dokument gwarancyjny powinien być złożony wraz z tłumczeniem na język polski, poświadczonym przez wykonawcę.</w:t>
      </w:r>
    </w:p>
    <w:p w:rsidR="00044FE5" w:rsidRPr="002E29A8" w:rsidRDefault="00044FE5" w:rsidP="00B31C35">
      <w:pPr>
        <w:pStyle w:val="Akapitzlist"/>
        <w:widowControl w:val="0"/>
        <w:numPr>
          <w:ilvl w:val="0"/>
          <w:numId w:val="20"/>
        </w:numPr>
        <w:tabs>
          <w:tab w:val="left" w:pos="567"/>
        </w:tabs>
        <w:autoSpaceDE w:val="0"/>
        <w:jc w:val="both"/>
        <w:rPr>
          <w:sz w:val="22"/>
          <w:szCs w:val="22"/>
          <w:lang w:eastAsia="pl-PL"/>
        </w:rPr>
      </w:pPr>
      <w:r w:rsidRPr="002E29A8">
        <w:rPr>
          <w:sz w:val="22"/>
          <w:szCs w:val="22"/>
          <w:lang w:eastAsia="pl-PL"/>
        </w:rPr>
        <w:t>Jednocześnie zamawiający informuje, że odrzuci ofertę wykonawcy, jeżeli wadium nie zostało wniesione lub zostało wniesione w sposób nieprawidłowy.</w:t>
      </w:r>
    </w:p>
    <w:p w:rsidR="00A831D3" w:rsidRPr="002E29A8" w:rsidRDefault="00A831D3" w:rsidP="00071BFD">
      <w:pPr>
        <w:widowControl w:val="0"/>
        <w:tabs>
          <w:tab w:val="left" w:pos="284"/>
        </w:tabs>
        <w:autoSpaceDE w:val="0"/>
        <w:jc w:val="both"/>
      </w:pPr>
    </w:p>
    <w:p w:rsidR="00B31C35" w:rsidRPr="002E29A8" w:rsidRDefault="00B31C35" w:rsidP="00071BFD">
      <w:pPr>
        <w:widowControl w:val="0"/>
        <w:tabs>
          <w:tab w:val="left" w:pos="284"/>
        </w:tabs>
        <w:autoSpaceDE w:val="0"/>
        <w:jc w:val="both"/>
      </w:pPr>
    </w:p>
    <w:p w:rsidR="00B31C35" w:rsidRPr="002E29A8" w:rsidRDefault="008A11F5" w:rsidP="00B31C35">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cs="Times New Roman"/>
          <w:b/>
          <w:sz w:val="22"/>
          <w:szCs w:val="22"/>
          <w:lang w:eastAsia="en-US"/>
        </w:rPr>
        <w:t>Termin związania ofertą</w:t>
      </w:r>
    </w:p>
    <w:p w:rsidR="00B31C35" w:rsidRPr="002E29A8" w:rsidRDefault="008A11F5" w:rsidP="00071BFD">
      <w:pPr>
        <w:widowControl w:val="0"/>
        <w:tabs>
          <w:tab w:val="left" w:pos="284"/>
        </w:tabs>
        <w:autoSpaceDE w:val="0"/>
        <w:jc w:val="both"/>
        <w:rPr>
          <w:rFonts w:eastAsia="SimSun" w:cs="Times New Roman"/>
          <w:sz w:val="22"/>
          <w:szCs w:val="22"/>
        </w:rPr>
      </w:pPr>
      <w:r w:rsidRPr="002E29A8">
        <w:rPr>
          <w:rFonts w:eastAsia="SimSun" w:cs="Times New Roman"/>
          <w:sz w:val="22"/>
          <w:szCs w:val="22"/>
        </w:rPr>
        <w:t>Wykonawca będzie związany ofertą przez okres 60 dni od upływu terminu składania ofert.</w:t>
      </w:r>
    </w:p>
    <w:p w:rsidR="00537593" w:rsidRPr="002E29A8" w:rsidRDefault="00537593" w:rsidP="00071BFD">
      <w:pPr>
        <w:widowControl w:val="0"/>
        <w:tabs>
          <w:tab w:val="left" w:pos="284"/>
        </w:tabs>
        <w:autoSpaceDE w:val="0"/>
        <w:jc w:val="both"/>
        <w:rPr>
          <w:rFonts w:eastAsia="SimSun" w:cs="Times New Roman"/>
          <w:sz w:val="22"/>
          <w:szCs w:val="22"/>
        </w:rPr>
      </w:pPr>
    </w:p>
    <w:p w:rsidR="00CA0B2B" w:rsidRPr="002E29A8" w:rsidRDefault="00CA0B2B" w:rsidP="00071BFD">
      <w:pPr>
        <w:widowControl w:val="0"/>
        <w:tabs>
          <w:tab w:val="left" w:pos="284"/>
        </w:tabs>
        <w:autoSpaceDE w:val="0"/>
        <w:jc w:val="both"/>
        <w:rPr>
          <w:rFonts w:eastAsia="SimSun" w:cs="Times New Roman"/>
          <w:sz w:val="22"/>
          <w:szCs w:val="22"/>
        </w:rPr>
      </w:pPr>
    </w:p>
    <w:p w:rsidR="00537593" w:rsidRPr="002E29A8" w:rsidRDefault="00537593" w:rsidP="00537593">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cs="Times New Roman"/>
          <w:b/>
          <w:sz w:val="22"/>
          <w:szCs w:val="22"/>
          <w:lang w:eastAsia="en-US"/>
        </w:rPr>
        <w:lastRenderedPageBreak/>
        <w:t>Opis sposobu przygotowania ofert</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Ofertę należy napisać pismem czytelnym w języku polskim. Dokumenty składające się na ofertę sporządzone w języku obcym powinny być składane wraz z tłumaczeniem na język polski, poświadczonym przez wykonawcę.</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Każdy wykonawca może złożyć w niniejszym postępowaniu tylko jedną ofertę</w:t>
      </w:r>
      <w:r w:rsidR="00DE5A1F" w:rsidRPr="002E29A8">
        <w:rPr>
          <w:sz w:val="22"/>
          <w:szCs w:val="22"/>
          <w:lang w:eastAsia="pl-PL"/>
        </w:rPr>
        <w:t xml:space="preserve"> na wybraną lub obie części zamówienia</w:t>
      </w:r>
      <w:r w:rsidRPr="002E29A8">
        <w:rPr>
          <w:sz w:val="22"/>
          <w:szCs w:val="22"/>
          <w:lang w:eastAsia="pl-PL"/>
        </w:rPr>
        <w:t>.</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 xml:space="preserve">Dokumenty i oświadczenia składające się na ofertę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w:t>
      </w:r>
      <w:r w:rsidR="00B62BE9" w:rsidRPr="002E29A8">
        <w:rPr>
          <w:sz w:val="22"/>
          <w:szCs w:val="22"/>
          <w:lang w:eastAsia="pl-PL"/>
        </w:rPr>
        <w:br/>
      </w:r>
      <w:r w:rsidRPr="002E29A8">
        <w:rPr>
          <w:sz w:val="22"/>
          <w:szCs w:val="22"/>
          <w:lang w:eastAsia="pl-PL"/>
        </w:rPr>
        <w:t>w postępowaniu dokumenty i oświadczenia składające się na ofertę powinny być podpisane przez pełnomocnika.</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Zamawiający uznaje, że podpisem jest złożony własnoręcznie znak, z którego można odczytać imię i nazwisko podpisującego, a jeżeli ten znak jest nieczytelny lub nie zawiera pełnego imienia i nazwiska, to znak musi być  uzupełniony pieczęcią  lub w inny sposób umożliwiać odczytanie imienia i nazwiska podpisującego.</w:t>
      </w:r>
    </w:p>
    <w:p w:rsidR="00B90828" w:rsidRPr="002E29A8" w:rsidRDefault="00B90828" w:rsidP="00E36B76">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Każda poprawka musi być naniesiona czytelnie oraz opatrzona  podpisem/parafą  osoby upoważnionej.</w:t>
      </w:r>
    </w:p>
    <w:p w:rsidR="00B90828" w:rsidRPr="002E29A8" w:rsidRDefault="00B90828" w:rsidP="007B761A">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Ofertę należy złożyć w trwale zamkniętej kopercie. Koperta powinna być:</w:t>
      </w:r>
    </w:p>
    <w:p w:rsidR="00B90828" w:rsidRPr="002E29A8" w:rsidRDefault="00B90828" w:rsidP="009825EB">
      <w:pPr>
        <w:pStyle w:val="Akapitzlist"/>
        <w:numPr>
          <w:ilvl w:val="1"/>
          <w:numId w:val="22"/>
        </w:numPr>
        <w:tabs>
          <w:tab w:val="left" w:pos="851"/>
        </w:tabs>
        <w:suppressAutoHyphens w:val="0"/>
        <w:ind w:left="851" w:hanging="567"/>
        <w:jc w:val="both"/>
        <w:rPr>
          <w:sz w:val="22"/>
          <w:szCs w:val="22"/>
          <w:lang w:eastAsia="pl-PL"/>
        </w:rPr>
      </w:pPr>
      <w:r w:rsidRPr="002E29A8">
        <w:rPr>
          <w:sz w:val="22"/>
          <w:szCs w:val="22"/>
          <w:lang w:eastAsia="pl-PL"/>
        </w:rPr>
        <w:t xml:space="preserve">zaadresowana na adres: </w:t>
      </w:r>
      <w:r w:rsidR="007B761A" w:rsidRPr="002E29A8">
        <w:rPr>
          <w:rFonts w:cs="Times New Roman"/>
          <w:b/>
          <w:sz w:val="22"/>
          <w:szCs w:val="22"/>
        </w:rPr>
        <w:t xml:space="preserve">Miejskie Przedsiębiorstwo Komunikacyjne - Lublin - Spółka </w:t>
      </w:r>
      <w:r w:rsidR="00CA0B2B" w:rsidRPr="002E29A8">
        <w:rPr>
          <w:rFonts w:cs="Times New Roman"/>
          <w:b/>
          <w:sz w:val="22"/>
          <w:szCs w:val="22"/>
        </w:rPr>
        <w:br/>
      </w:r>
      <w:r w:rsidR="007B761A" w:rsidRPr="002E29A8">
        <w:rPr>
          <w:rFonts w:cs="Times New Roman"/>
          <w:b/>
          <w:sz w:val="22"/>
          <w:szCs w:val="22"/>
        </w:rPr>
        <w:t xml:space="preserve">z ograniczoną odpowiedzialnością, </w:t>
      </w:r>
      <w:r w:rsidR="007B761A" w:rsidRPr="002E29A8">
        <w:rPr>
          <w:rFonts w:eastAsia="SimSun" w:cs="Times New Roman"/>
          <w:b/>
          <w:sz w:val="22"/>
          <w:szCs w:val="22"/>
        </w:rPr>
        <w:t xml:space="preserve">ul. Antoniny </w:t>
      </w:r>
      <w:proofErr w:type="spellStart"/>
      <w:r w:rsidR="007B761A" w:rsidRPr="002E29A8">
        <w:rPr>
          <w:rFonts w:eastAsia="SimSun" w:cs="Times New Roman"/>
          <w:b/>
          <w:sz w:val="22"/>
          <w:szCs w:val="22"/>
        </w:rPr>
        <w:t>Grygowej</w:t>
      </w:r>
      <w:proofErr w:type="spellEnd"/>
      <w:r w:rsidR="007B761A" w:rsidRPr="002E29A8">
        <w:rPr>
          <w:rFonts w:eastAsia="SimSun" w:cs="Times New Roman"/>
          <w:b/>
          <w:sz w:val="22"/>
          <w:szCs w:val="22"/>
        </w:rPr>
        <w:t xml:space="preserve"> 56, 20-260 Lublin</w:t>
      </w:r>
      <w:r w:rsidRPr="002E29A8">
        <w:rPr>
          <w:sz w:val="22"/>
          <w:szCs w:val="22"/>
          <w:lang w:eastAsia="pl-PL"/>
        </w:rPr>
        <w:t>;</w:t>
      </w:r>
    </w:p>
    <w:p w:rsidR="00B90828" w:rsidRPr="002E29A8" w:rsidRDefault="009825EB" w:rsidP="009825EB">
      <w:pPr>
        <w:pStyle w:val="Akapitzlist"/>
        <w:numPr>
          <w:ilvl w:val="1"/>
          <w:numId w:val="22"/>
        </w:numPr>
        <w:tabs>
          <w:tab w:val="left" w:pos="851"/>
        </w:tabs>
        <w:suppressAutoHyphens w:val="0"/>
        <w:ind w:left="851" w:hanging="567"/>
        <w:jc w:val="both"/>
        <w:rPr>
          <w:sz w:val="22"/>
          <w:szCs w:val="22"/>
          <w:lang w:eastAsia="pl-PL"/>
        </w:rPr>
      </w:pPr>
      <w:r w:rsidRPr="002E29A8">
        <w:rPr>
          <w:sz w:val="22"/>
          <w:szCs w:val="22"/>
          <w:lang w:eastAsia="pl-PL"/>
        </w:rPr>
        <w:t>oznakowana następującym opisem</w:t>
      </w:r>
      <w:r w:rsidR="00B90828" w:rsidRPr="002E29A8">
        <w:rPr>
          <w:sz w:val="22"/>
          <w:szCs w:val="22"/>
          <w:lang w:eastAsia="pl-PL"/>
        </w:rPr>
        <w:t xml:space="preserve">: </w:t>
      </w:r>
      <w:r w:rsidR="00C518CC" w:rsidRPr="002E29A8">
        <w:rPr>
          <w:sz w:val="22"/>
          <w:szCs w:val="22"/>
          <w:lang w:eastAsia="pl-PL"/>
        </w:rPr>
        <w:t>„</w:t>
      </w:r>
      <w:r w:rsidR="00B90828" w:rsidRPr="002E29A8">
        <w:rPr>
          <w:b/>
          <w:sz w:val="22"/>
          <w:szCs w:val="22"/>
          <w:lang w:eastAsia="pl-PL"/>
        </w:rPr>
        <w:t>O</w:t>
      </w:r>
      <w:r w:rsidRPr="002E29A8">
        <w:rPr>
          <w:b/>
          <w:sz w:val="22"/>
          <w:szCs w:val="22"/>
          <w:lang w:eastAsia="pl-PL"/>
        </w:rPr>
        <w:t>ferta przetargowa</w:t>
      </w:r>
      <w:r w:rsidR="00B90828" w:rsidRPr="002E29A8">
        <w:rPr>
          <w:b/>
          <w:sz w:val="22"/>
          <w:szCs w:val="22"/>
          <w:lang w:eastAsia="pl-PL"/>
        </w:rPr>
        <w:t xml:space="preserve"> na </w:t>
      </w:r>
      <w:r w:rsidRPr="002E29A8">
        <w:rPr>
          <w:b/>
        </w:rPr>
        <w:t xml:space="preserve">dostawę w formie dzierżawy 25 </w:t>
      </w:r>
      <w:r w:rsidR="00B62BE9" w:rsidRPr="002E29A8">
        <w:rPr>
          <w:rFonts w:cs="Times New Roman"/>
          <w:b/>
          <w:sz w:val="22"/>
          <w:szCs w:val="22"/>
          <w:lang w:eastAsia="pl-PL"/>
        </w:rPr>
        <w:t>autobusów - część I i/lub część II (</w:t>
      </w:r>
      <w:r w:rsidR="00B62BE9" w:rsidRPr="002E29A8">
        <w:rPr>
          <w:rFonts w:cs="Times New Roman"/>
          <w:b/>
          <w:i/>
          <w:sz w:val="22"/>
          <w:szCs w:val="22"/>
          <w:lang w:eastAsia="pl-PL"/>
        </w:rPr>
        <w:t>należy wpisać nr części zamówienia, których dotyczy oferta</w:t>
      </w:r>
      <w:r w:rsidR="00B62BE9" w:rsidRPr="002E29A8">
        <w:rPr>
          <w:rFonts w:cs="Times New Roman"/>
          <w:b/>
          <w:sz w:val="22"/>
          <w:szCs w:val="22"/>
          <w:lang w:eastAsia="pl-PL"/>
        </w:rPr>
        <w:t>)”</w:t>
      </w:r>
      <w:r w:rsidR="00C518CC" w:rsidRPr="002E29A8">
        <w:t>”</w:t>
      </w:r>
      <w:r w:rsidR="00B90828" w:rsidRPr="002E29A8">
        <w:rPr>
          <w:sz w:val="22"/>
          <w:szCs w:val="22"/>
          <w:lang w:eastAsia="pl-PL"/>
        </w:rPr>
        <w:t xml:space="preserve"> oraz dopisek </w:t>
      </w:r>
      <w:r w:rsidR="00C518CC" w:rsidRPr="002E29A8">
        <w:rPr>
          <w:rFonts w:eastAsia="SimSun" w:cs="Times New Roman"/>
          <w:b/>
          <w:sz w:val="22"/>
          <w:szCs w:val="22"/>
        </w:rPr>
        <w:t xml:space="preserve">„Nie otwierać przed dniem ……… 2017 r. do godz. …….” </w:t>
      </w:r>
      <w:r w:rsidR="00DF208C" w:rsidRPr="002E29A8">
        <w:rPr>
          <w:rFonts w:eastAsia="SimSun" w:cs="Times New Roman"/>
          <w:b/>
          <w:sz w:val="22"/>
          <w:szCs w:val="22"/>
        </w:rPr>
        <w:br/>
      </w:r>
      <w:r w:rsidR="00C518CC" w:rsidRPr="002E29A8">
        <w:rPr>
          <w:rFonts w:eastAsia="SimSun" w:cs="Times New Roman"/>
          <w:sz w:val="22"/>
          <w:szCs w:val="22"/>
        </w:rPr>
        <w:t>(w miejsce kropek wykonawca wpisuje datę otwarcia ofert).</w:t>
      </w:r>
    </w:p>
    <w:p w:rsidR="00B90828" w:rsidRPr="002E29A8" w:rsidRDefault="00B90828" w:rsidP="00C518CC">
      <w:pPr>
        <w:pStyle w:val="Akapitzlist"/>
        <w:numPr>
          <w:ilvl w:val="1"/>
          <w:numId w:val="22"/>
        </w:numPr>
        <w:tabs>
          <w:tab w:val="left" w:pos="851"/>
        </w:tabs>
        <w:suppressAutoHyphens w:val="0"/>
        <w:ind w:left="851" w:hanging="567"/>
        <w:jc w:val="both"/>
        <w:rPr>
          <w:sz w:val="22"/>
          <w:szCs w:val="22"/>
          <w:lang w:eastAsia="pl-PL"/>
        </w:rPr>
      </w:pPr>
      <w:r w:rsidRPr="002E29A8">
        <w:rPr>
          <w:sz w:val="22"/>
          <w:szCs w:val="22"/>
          <w:lang w:eastAsia="pl-PL"/>
        </w:rPr>
        <w:t>opatrzona nazwą i dokładnym  adresem wykonawcy.</w:t>
      </w:r>
    </w:p>
    <w:p w:rsidR="00B90828" w:rsidRPr="002E29A8" w:rsidRDefault="00B90828" w:rsidP="00EF2C4E">
      <w:pPr>
        <w:pStyle w:val="Akapitzlist"/>
        <w:widowControl w:val="0"/>
        <w:numPr>
          <w:ilvl w:val="0"/>
          <w:numId w:val="22"/>
        </w:numPr>
        <w:tabs>
          <w:tab w:val="left" w:pos="567"/>
        </w:tabs>
        <w:autoSpaceDE w:val="0"/>
        <w:jc w:val="both"/>
        <w:rPr>
          <w:sz w:val="22"/>
          <w:szCs w:val="22"/>
          <w:lang w:eastAsia="pl-PL"/>
        </w:rPr>
      </w:pPr>
      <w:r w:rsidRPr="002E29A8">
        <w:rPr>
          <w:sz w:val="22"/>
          <w:szCs w:val="22"/>
          <w:lang w:eastAsia="pl-PL"/>
        </w:rPr>
        <w:t>Wykonawcy zobowiązani są złożyć następujące dokumenty oraz oświadczenia:</w:t>
      </w:r>
    </w:p>
    <w:p w:rsidR="00B90828" w:rsidRPr="002E29A8" w:rsidRDefault="00B90828" w:rsidP="00EF2C4E">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Oświadczenie wykonawcy o niepodleganiu wykluczeniu oraz spełnianiu warunków udziału w postępowaniu w formie jednolitego dokumentu JEDZ oraz dokumen</w:t>
      </w:r>
      <w:r w:rsidR="00EF2C4E" w:rsidRPr="002E29A8">
        <w:rPr>
          <w:sz w:val="22"/>
          <w:szCs w:val="22"/>
          <w:lang w:eastAsia="pl-PL"/>
        </w:rPr>
        <w:t>ty wymagane w pkt VI.1. SIWZ;</w:t>
      </w:r>
    </w:p>
    <w:p w:rsidR="00B90828" w:rsidRPr="002E29A8" w:rsidRDefault="00B90828" w:rsidP="00EF2C4E">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Formularz ofertowy</w:t>
      </w:r>
      <w:r w:rsidR="00DF208C" w:rsidRPr="002E29A8">
        <w:rPr>
          <w:sz w:val="22"/>
          <w:szCs w:val="22"/>
          <w:lang w:eastAsia="pl-PL"/>
        </w:rPr>
        <w:t xml:space="preserve"> </w:t>
      </w:r>
      <w:r w:rsidR="00BD6C51" w:rsidRPr="002E29A8">
        <w:rPr>
          <w:sz w:val="22"/>
          <w:szCs w:val="22"/>
          <w:lang w:eastAsia="pl-PL"/>
        </w:rPr>
        <w:t xml:space="preserve">(wg. załącznika nr 2 do specyfikacji istotnych warunków zamówienia) </w:t>
      </w:r>
      <w:r w:rsidRPr="002E29A8">
        <w:rPr>
          <w:sz w:val="22"/>
          <w:szCs w:val="22"/>
          <w:lang w:eastAsia="pl-PL"/>
        </w:rPr>
        <w:t>-  w przypadku składania oferty przez podmioty występujące wspólnie należy podać nazwy (firmy) oraz dokładne adresy wszystkich wykonawców składających ofertę wspólną, oraz oświadczenie o części zamówienia, której wykonanie, wykonawca zamierza powierzyć podwykonawcom</w:t>
      </w:r>
      <w:r w:rsidR="0076494E" w:rsidRPr="002E29A8">
        <w:rPr>
          <w:sz w:val="22"/>
          <w:szCs w:val="22"/>
          <w:lang w:eastAsia="pl-PL"/>
        </w:rPr>
        <w:t xml:space="preserve"> </w:t>
      </w:r>
      <w:r w:rsidRPr="002E29A8">
        <w:rPr>
          <w:sz w:val="22"/>
          <w:szCs w:val="22"/>
          <w:lang w:eastAsia="pl-PL"/>
        </w:rPr>
        <w:t xml:space="preserve">- w przypadku powierzenia przez wykonawcę części zamówienia podwykonawcom wraz z podaniem nazwy (firmy) podwykonawców, którym zostaną powierzone do wykonania części zamówienia </w:t>
      </w:r>
      <w:r w:rsidR="00BD6C51" w:rsidRPr="002E29A8">
        <w:rPr>
          <w:sz w:val="22"/>
          <w:szCs w:val="22"/>
          <w:lang w:eastAsia="pl-PL"/>
        </w:rPr>
        <w:t xml:space="preserve">- </w:t>
      </w:r>
      <w:r w:rsidR="00BD6C51" w:rsidRPr="002E29A8">
        <w:rPr>
          <w:b/>
          <w:sz w:val="22"/>
          <w:szCs w:val="22"/>
          <w:lang w:eastAsia="pl-PL"/>
        </w:rPr>
        <w:t xml:space="preserve">dokument należy złożyć w oryginale </w:t>
      </w:r>
      <w:r w:rsidR="00145D87" w:rsidRPr="002E29A8">
        <w:rPr>
          <w:b/>
          <w:sz w:val="22"/>
          <w:szCs w:val="22"/>
          <w:lang w:eastAsia="pl-PL"/>
        </w:rPr>
        <w:br/>
      </w:r>
      <w:r w:rsidR="00BD6C51" w:rsidRPr="002E29A8">
        <w:rPr>
          <w:b/>
          <w:sz w:val="22"/>
          <w:szCs w:val="22"/>
          <w:lang w:eastAsia="pl-PL"/>
        </w:rPr>
        <w:t xml:space="preserve">w całości (w przypadku gdy wykonawca nie składa oferty na daną część zamówienia, </w:t>
      </w:r>
      <w:r w:rsidR="00145D87" w:rsidRPr="002E29A8">
        <w:rPr>
          <w:b/>
          <w:sz w:val="22"/>
          <w:szCs w:val="22"/>
          <w:lang w:eastAsia="pl-PL"/>
        </w:rPr>
        <w:br/>
      </w:r>
      <w:r w:rsidR="00BD6C51" w:rsidRPr="002E29A8">
        <w:rPr>
          <w:b/>
          <w:sz w:val="22"/>
          <w:szCs w:val="22"/>
          <w:lang w:eastAsia="pl-PL"/>
        </w:rPr>
        <w:t xml:space="preserve">w odpowiednich </w:t>
      </w:r>
      <w:r w:rsidR="00145D87" w:rsidRPr="002E29A8">
        <w:rPr>
          <w:b/>
          <w:sz w:val="22"/>
          <w:szCs w:val="22"/>
          <w:lang w:eastAsia="pl-PL"/>
        </w:rPr>
        <w:t xml:space="preserve">wykropkowanych </w:t>
      </w:r>
      <w:r w:rsidR="00BD6C51" w:rsidRPr="002E29A8">
        <w:rPr>
          <w:b/>
          <w:sz w:val="22"/>
          <w:szCs w:val="22"/>
          <w:lang w:eastAsia="pl-PL"/>
        </w:rPr>
        <w:t>miejscach</w:t>
      </w:r>
      <w:r w:rsidR="00145D87" w:rsidRPr="002E29A8">
        <w:rPr>
          <w:b/>
          <w:sz w:val="22"/>
          <w:szCs w:val="22"/>
          <w:lang w:eastAsia="pl-PL"/>
        </w:rPr>
        <w:t xml:space="preserve"> / tabelach</w:t>
      </w:r>
      <w:r w:rsidR="00BD6C51" w:rsidRPr="002E29A8">
        <w:rPr>
          <w:b/>
          <w:sz w:val="22"/>
          <w:szCs w:val="22"/>
          <w:lang w:eastAsia="pl-PL"/>
        </w:rPr>
        <w:t xml:space="preserve"> należy dokonać </w:t>
      </w:r>
      <w:r w:rsidR="00145D87" w:rsidRPr="002E29A8">
        <w:rPr>
          <w:b/>
          <w:sz w:val="22"/>
          <w:szCs w:val="22"/>
          <w:lang w:eastAsia="pl-PL"/>
        </w:rPr>
        <w:t xml:space="preserve">wpisu „nie </w:t>
      </w:r>
      <w:r w:rsidR="00BD6C51" w:rsidRPr="002E29A8">
        <w:rPr>
          <w:b/>
          <w:sz w:val="22"/>
          <w:szCs w:val="22"/>
          <w:lang w:eastAsia="pl-PL"/>
        </w:rPr>
        <w:t>dotyczy”)</w:t>
      </w:r>
      <w:r w:rsidRPr="002E29A8">
        <w:rPr>
          <w:sz w:val="22"/>
          <w:szCs w:val="22"/>
          <w:lang w:eastAsia="pl-PL"/>
        </w:rPr>
        <w:t xml:space="preserve">;  </w:t>
      </w:r>
    </w:p>
    <w:p w:rsidR="00983AB5" w:rsidRPr="002E29A8" w:rsidRDefault="00B90828" w:rsidP="006D56B6">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Wypełniony przez wykonawcę</w:t>
      </w:r>
      <w:r w:rsidR="00983AB5" w:rsidRPr="002E29A8">
        <w:rPr>
          <w:sz w:val="22"/>
          <w:szCs w:val="22"/>
          <w:lang w:eastAsia="pl-PL"/>
        </w:rPr>
        <w:t>:</w:t>
      </w:r>
      <w:r w:rsidR="006D56B6" w:rsidRPr="002E29A8">
        <w:rPr>
          <w:sz w:val="22"/>
          <w:szCs w:val="22"/>
          <w:lang w:eastAsia="pl-PL"/>
        </w:rPr>
        <w:t xml:space="preserve"> </w:t>
      </w:r>
    </w:p>
    <w:p w:rsidR="00983AB5" w:rsidRPr="002E29A8" w:rsidRDefault="006D56B6" w:rsidP="00983AB5">
      <w:pPr>
        <w:pStyle w:val="Akapitzlist"/>
        <w:numPr>
          <w:ilvl w:val="2"/>
          <w:numId w:val="22"/>
        </w:numPr>
        <w:tabs>
          <w:tab w:val="left" w:pos="1418"/>
        </w:tabs>
        <w:suppressAutoHyphens w:val="0"/>
        <w:ind w:left="1418" w:hanging="567"/>
        <w:jc w:val="both"/>
        <w:rPr>
          <w:sz w:val="22"/>
          <w:szCs w:val="22"/>
          <w:lang w:eastAsia="pl-PL"/>
        </w:rPr>
      </w:pPr>
      <w:r w:rsidRPr="002E29A8">
        <w:rPr>
          <w:sz w:val="22"/>
          <w:szCs w:val="22"/>
          <w:lang w:eastAsia="pl-PL"/>
        </w:rPr>
        <w:t>z</w:t>
      </w:r>
      <w:r w:rsidR="00B90828" w:rsidRPr="002E29A8">
        <w:rPr>
          <w:sz w:val="22"/>
          <w:szCs w:val="22"/>
          <w:lang w:eastAsia="pl-PL"/>
        </w:rPr>
        <w:t>ałącznik nr 1a</w:t>
      </w:r>
      <w:r w:rsidRPr="002E29A8">
        <w:rPr>
          <w:sz w:val="22"/>
          <w:szCs w:val="22"/>
          <w:lang w:eastAsia="pl-PL"/>
        </w:rPr>
        <w:t xml:space="preserve"> do SIWZ </w:t>
      </w:r>
      <w:r w:rsidR="00B90828" w:rsidRPr="002E29A8">
        <w:rPr>
          <w:sz w:val="22"/>
          <w:szCs w:val="22"/>
          <w:lang w:eastAsia="pl-PL"/>
        </w:rPr>
        <w:t>- Specyfikacja techniczna autobusów</w:t>
      </w:r>
      <w:r w:rsidR="00335697" w:rsidRPr="002E29A8">
        <w:rPr>
          <w:sz w:val="22"/>
          <w:szCs w:val="22"/>
          <w:lang w:eastAsia="pl-PL"/>
        </w:rPr>
        <w:t xml:space="preserve"> jednoczłonowych</w:t>
      </w:r>
      <w:r w:rsidR="00B90828" w:rsidRPr="002E29A8">
        <w:rPr>
          <w:sz w:val="22"/>
          <w:szCs w:val="22"/>
          <w:lang w:eastAsia="pl-PL"/>
        </w:rPr>
        <w:t xml:space="preserve"> </w:t>
      </w:r>
      <w:r w:rsidR="00983AB5" w:rsidRPr="002E29A8">
        <w:rPr>
          <w:sz w:val="22"/>
          <w:szCs w:val="22"/>
          <w:lang w:eastAsia="pl-PL"/>
        </w:rPr>
        <w:br/>
      </w:r>
      <w:r w:rsidR="00983AB5" w:rsidRPr="002E29A8">
        <w:rPr>
          <w:i/>
          <w:sz w:val="22"/>
          <w:szCs w:val="22"/>
          <w:lang w:eastAsia="pl-PL"/>
        </w:rPr>
        <w:t>(w przypadku składania oferty na część I)</w:t>
      </w:r>
      <w:r w:rsidR="00983AB5" w:rsidRPr="002E29A8">
        <w:rPr>
          <w:sz w:val="22"/>
          <w:szCs w:val="22"/>
          <w:lang w:eastAsia="pl-PL"/>
        </w:rPr>
        <w:t>,</w:t>
      </w:r>
    </w:p>
    <w:p w:rsidR="00983AB5" w:rsidRPr="002E29A8" w:rsidRDefault="006D56B6" w:rsidP="00983AB5">
      <w:pPr>
        <w:tabs>
          <w:tab w:val="left" w:pos="1418"/>
        </w:tabs>
        <w:suppressAutoHyphens w:val="0"/>
        <w:ind w:left="1418"/>
        <w:jc w:val="both"/>
        <w:rPr>
          <w:sz w:val="22"/>
          <w:szCs w:val="22"/>
          <w:lang w:eastAsia="pl-PL"/>
        </w:rPr>
      </w:pPr>
      <w:r w:rsidRPr="002E29A8">
        <w:rPr>
          <w:sz w:val="22"/>
          <w:szCs w:val="22"/>
          <w:lang w:eastAsia="pl-PL"/>
        </w:rPr>
        <w:t>oraz</w:t>
      </w:r>
      <w:r w:rsidR="00983AB5" w:rsidRPr="002E29A8">
        <w:rPr>
          <w:sz w:val="22"/>
          <w:szCs w:val="22"/>
          <w:lang w:eastAsia="pl-PL"/>
        </w:rPr>
        <w:t>/lub</w:t>
      </w:r>
      <w:r w:rsidRPr="002E29A8">
        <w:rPr>
          <w:sz w:val="22"/>
          <w:szCs w:val="22"/>
          <w:lang w:eastAsia="pl-PL"/>
        </w:rPr>
        <w:t xml:space="preserve"> </w:t>
      </w:r>
    </w:p>
    <w:p w:rsidR="00B90828" w:rsidRPr="002E29A8" w:rsidRDefault="006D56B6" w:rsidP="00983AB5">
      <w:pPr>
        <w:pStyle w:val="Akapitzlist"/>
        <w:numPr>
          <w:ilvl w:val="2"/>
          <w:numId w:val="22"/>
        </w:numPr>
        <w:tabs>
          <w:tab w:val="left" w:pos="1418"/>
        </w:tabs>
        <w:suppressAutoHyphens w:val="0"/>
        <w:ind w:left="1418" w:hanging="567"/>
        <w:jc w:val="both"/>
        <w:rPr>
          <w:sz w:val="22"/>
          <w:szCs w:val="22"/>
          <w:lang w:eastAsia="pl-PL"/>
        </w:rPr>
      </w:pPr>
      <w:r w:rsidRPr="002E29A8">
        <w:rPr>
          <w:sz w:val="22"/>
          <w:szCs w:val="22"/>
          <w:lang w:eastAsia="pl-PL"/>
        </w:rPr>
        <w:t>z</w:t>
      </w:r>
      <w:r w:rsidR="00B90828" w:rsidRPr="002E29A8">
        <w:rPr>
          <w:sz w:val="22"/>
          <w:szCs w:val="22"/>
          <w:lang w:eastAsia="pl-PL"/>
        </w:rPr>
        <w:t xml:space="preserve">ałącznik nr 1b do </w:t>
      </w:r>
      <w:r w:rsidRPr="002E29A8">
        <w:rPr>
          <w:sz w:val="22"/>
          <w:szCs w:val="22"/>
          <w:lang w:eastAsia="pl-PL"/>
        </w:rPr>
        <w:t xml:space="preserve">SIWZ </w:t>
      </w:r>
      <w:r w:rsidR="00B90828" w:rsidRPr="002E29A8">
        <w:rPr>
          <w:sz w:val="22"/>
          <w:szCs w:val="22"/>
          <w:lang w:eastAsia="pl-PL"/>
        </w:rPr>
        <w:t>- Sp</w:t>
      </w:r>
      <w:r w:rsidRPr="002E29A8">
        <w:rPr>
          <w:sz w:val="22"/>
          <w:szCs w:val="22"/>
          <w:lang w:eastAsia="pl-PL"/>
        </w:rPr>
        <w:t>ecyfikacja techniczna autobusów</w:t>
      </w:r>
      <w:r w:rsidR="00335697" w:rsidRPr="002E29A8">
        <w:rPr>
          <w:sz w:val="22"/>
          <w:szCs w:val="22"/>
          <w:lang w:eastAsia="pl-PL"/>
        </w:rPr>
        <w:t xml:space="preserve"> przegubowych</w:t>
      </w:r>
      <w:r w:rsidR="00983AB5" w:rsidRPr="002E29A8">
        <w:rPr>
          <w:sz w:val="22"/>
          <w:szCs w:val="22"/>
          <w:lang w:eastAsia="pl-PL"/>
        </w:rPr>
        <w:t xml:space="preserve"> </w:t>
      </w:r>
      <w:r w:rsidR="00983AB5" w:rsidRPr="002E29A8">
        <w:rPr>
          <w:sz w:val="22"/>
          <w:szCs w:val="22"/>
          <w:lang w:eastAsia="pl-PL"/>
        </w:rPr>
        <w:br/>
      </w:r>
      <w:r w:rsidR="00983AB5" w:rsidRPr="002E29A8">
        <w:rPr>
          <w:i/>
          <w:sz w:val="22"/>
          <w:szCs w:val="22"/>
          <w:lang w:eastAsia="pl-PL"/>
        </w:rPr>
        <w:t>(w przypadku składania oferty na część II)</w:t>
      </w:r>
      <w:r w:rsidR="00983AB5" w:rsidRPr="002E29A8">
        <w:rPr>
          <w:sz w:val="22"/>
          <w:szCs w:val="22"/>
          <w:lang w:eastAsia="pl-PL"/>
        </w:rPr>
        <w:t>,</w:t>
      </w:r>
    </w:p>
    <w:p w:rsidR="00B90828" w:rsidRPr="002E29A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 xml:space="preserve">Informację dot.  powstania u zamawiającego obowiązku podatkowego zgodnie z przepisami </w:t>
      </w:r>
      <w:r w:rsidR="008E3503" w:rsidRPr="002E29A8">
        <w:rPr>
          <w:sz w:val="22"/>
          <w:szCs w:val="22"/>
          <w:lang w:eastAsia="pl-PL"/>
        </w:rPr>
        <w:t>o podatku  od towarów i usług (</w:t>
      </w:r>
      <w:r w:rsidRPr="002E29A8">
        <w:rPr>
          <w:sz w:val="22"/>
          <w:szCs w:val="22"/>
          <w:lang w:eastAsia="pl-PL"/>
        </w:rPr>
        <w:t>w t</w:t>
      </w:r>
      <w:r w:rsidR="00F867CC" w:rsidRPr="002E29A8">
        <w:rPr>
          <w:sz w:val="22"/>
          <w:szCs w:val="22"/>
          <w:lang w:eastAsia="pl-PL"/>
        </w:rPr>
        <w:t>rybie art. 91 ust. 3a ustawy PZP</w:t>
      </w:r>
      <w:r w:rsidRPr="002E29A8">
        <w:rPr>
          <w:sz w:val="22"/>
          <w:szCs w:val="22"/>
          <w:lang w:eastAsia="pl-PL"/>
        </w:rPr>
        <w:t>) zawierającą:</w:t>
      </w:r>
    </w:p>
    <w:p w:rsidR="00B90828" w:rsidRPr="002E29A8" w:rsidRDefault="00B90828" w:rsidP="00335697">
      <w:pPr>
        <w:pStyle w:val="Akapitzlist"/>
        <w:numPr>
          <w:ilvl w:val="2"/>
          <w:numId w:val="22"/>
        </w:numPr>
        <w:tabs>
          <w:tab w:val="left" w:pos="1418"/>
        </w:tabs>
        <w:suppressAutoHyphens w:val="0"/>
        <w:ind w:left="1418" w:hanging="567"/>
        <w:jc w:val="both"/>
        <w:rPr>
          <w:sz w:val="22"/>
          <w:szCs w:val="22"/>
          <w:lang w:eastAsia="pl-PL"/>
        </w:rPr>
      </w:pPr>
      <w:r w:rsidRPr="002E29A8">
        <w:rPr>
          <w:sz w:val="22"/>
          <w:szCs w:val="22"/>
          <w:lang w:eastAsia="pl-PL"/>
        </w:rPr>
        <w:t>określenie czy wybór oferty wykonawcy będzie prowadzić do powstania u zamawiającego obowiązku podatkowego (podatek VAT);</w:t>
      </w:r>
    </w:p>
    <w:p w:rsidR="00B90828" w:rsidRPr="002E29A8" w:rsidRDefault="00B90828" w:rsidP="00335697">
      <w:pPr>
        <w:pStyle w:val="Akapitzlist"/>
        <w:numPr>
          <w:ilvl w:val="2"/>
          <w:numId w:val="22"/>
        </w:numPr>
        <w:tabs>
          <w:tab w:val="left" w:pos="1418"/>
        </w:tabs>
        <w:suppressAutoHyphens w:val="0"/>
        <w:ind w:left="1418" w:hanging="567"/>
        <w:jc w:val="both"/>
        <w:rPr>
          <w:sz w:val="22"/>
          <w:szCs w:val="22"/>
          <w:lang w:eastAsia="pl-PL"/>
        </w:rPr>
      </w:pPr>
      <w:r w:rsidRPr="002E29A8">
        <w:rPr>
          <w:sz w:val="22"/>
          <w:szCs w:val="22"/>
          <w:lang w:eastAsia="pl-PL"/>
        </w:rPr>
        <w:lastRenderedPageBreak/>
        <w:t>jeżeli wybór oferty będzie wywoływa</w:t>
      </w:r>
      <w:r w:rsidR="00DF208C" w:rsidRPr="002E29A8">
        <w:rPr>
          <w:sz w:val="22"/>
          <w:szCs w:val="22"/>
          <w:lang w:eastAsia="pl-PL"/>
        </w:rPr>
        <w:t>ł skutek, o którym mowa powyżej</w:t>
      </w:r>
      <w:r w:rsidRPr="002E29A8">
        <w:rPr>
          <w:sz w:val="22"/>
          <w:szCs w:val="22"/>
          <w:lang w:eastAsia="pl-PL"/>
        </w:rPr>
        <w:t xml:space="preserve"> należy wskazać nazwy (rodzaj) towaru/usługi, których dostawa lub świadczenie  będzie prowadzić do jego powstania oraz podać ich wartość bez kwoty podatku (VAT).                                                     </w:t>
      </w:r>
      <w:r w:rsidR="00DF208C" w:rsidRPr="002E29A8">
        <w:rPr>
          <w:sz w:val="22"/>
          <w:szCs w:val="22"/>
          <w:lang w:eastAsia="pl-PL"/>
        </w:rPr>
        <w:t xml:space="preserve">                              </w:t>
      </w:r>
      <w:r w:rsidRPr="002E29A8">
        <w:rPr>
          <w:sz w:val="22"/>
          <w:szCs w:val="22"/>
          <w:lang w:eastAsia="pl-PL"/>
        </w:rPr>
        <w:t>Uwaga:  Brak załączenia przez wykonawcę do oferty ww. informacji jest równoznaczne ze złożeniem przez wykonawcę informacji, że wybór jego oferty nie będzie prowadzić do powstania u zamawiającego obowiązku podatkowego w  podatku VAT.</w:t>
      </w:r>
    </w:p>
    <w:p w:rsidR="00B90828" w:rsidRPr="002E29A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Pełnomocnictwo do reprezentowania w postępowaniu albo do reprezentowania w postępowaniu i zawarcia umowy, w przypadku wykonawców wspólnie ubiegających się o udzielenie zamówienia zgodnie z art. 23 usta</w:t>
      </w:r>
      <w:r w:rsidR="00343271" w:rsidRPr="002E29A8">
        <w:rPr>
          <w:sz w:val="22"/>
          <w:szCs w:val="22"/>
          <w:lang w:eastAsia="pl-PL"/>
        </w:rPr>
        <w:t>wy PZP</w:t>
      </w:r>
      <w:r w:rsidRPr="002E29A8">
        <w:rPr>
          <w:sz w:val="22"/>
          <w:szCs w:val="22"/>
          <w:lang w:eastAsia="pl-PL"/>
        </w:rPr>
        <w:t xml:space="preserve">  (dotyczy także wspólników spółki cywilnej).</w:t>
      </w:r>
    </w:p>
    <w:p w:rsidR="00B90828" w:rsidRPr="002E29A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Pełnomocnictwo do występowania w imieniu wykonawcy, w przypadku gdy dokumentów składających się na ofertę nie podpisuje osoba uprawniona do reprezentowania wykonawcy lub wykonawca-  w przypadku osób fizycznych.</w:t>
      </w:r>
    </w:p>
    <w:p w:rsidR="00B90828" w:rsidRPr="002E29A8" w:rsidRDefault="00B90828" w:rsidP="00335697">
      <w:pPr>
        <w:pStyle w:val="Akapitzlist"/>
        <w:numPr>
          <w:ilvl w:val="1"/>
          <w:numId w:val="22"/>
        </w:numPr>
        <w:tabs>
          <w:tab w:val="left" w:pos="993"/>
        </w:tabs>
        <w:suppressAutoHyphens w:val="0"/>
        <w:ind w:left="851" w:hanging="567"/>
        <w:jc w:val="both"/>
        <w:rPr>
          <w:sz w:val="22"/>
          <w:szCs w:val="22"/>
          <w:lang w:eastAsia="pl-PL"/>
        </w:rPr>
      </w:pPr>
      <w:r w:rsidRPr="002E29A8">
        <w:rPr>
          <w:sz w:val="22"/>
          <w:szCs w:val="22"/>
          <w:lang w:eastAsia="pl-PL"/>
        </w:rPr>
        <w:t>Pełnomocnictwo</w:t>
      </w:r>
      <w:r w:rsidR="00983AB5" w:rsidRPr="002E29A8">
        <w:rPr>
          <w:sz w:val="22"/>
          <w:szCs w:val="22"/>
          <w:lang w:eastAsia="pl-PL"/>
        </w:rPr>
        <w:t>, o którym mowa w pkt 8.5 i 8.6</w:t>
      </w:r>
      <w:r w:rsidRPr="002E29A8">
        <w:rPr>
          <w:sz w:val="22"/>
          <w:szCs w:val="22"/>
          <w:lang w:eastAsia="pl-PL"/>
        </w:rPr>
        <w:t xml:space="preserve"> powinno być przedstawione w formie oryginału lub kopii poświadczonej w drodze czynności notarialnej w rozumieniu ustawy </w:t>
      </w:r>
      <w:r w:rsidR="00983AB5" w:rsidRPr="002E29A8">
        <w:rPr>
          <w:sz w:val="22"/>
          <w:szCs w:val="22"/>
          <w:lang w:eastAsia="pl-PL"/>
        </w:rPr>
        <w:br/>
      </w:r>
      <w:r w:rsidRPr="002E29A8">
        <w:rPr>
          <w:sz w:val="22"/>
          <w:szCs w:val="22"/>
          <w:lang w:eastAsia="pl-PL"/>
        </w:rPr>
        <w:t>z dnia 14 lutego 1991 r. - Prawo o notariacie (Dz. U. z 2014r. poz. 164 ze zm.)</w:t>
      </w:r>
      <w:r w:rsidR="00335697" w:rsidRPr="002E29A8">
        <w:rPr>
          <w:sz w:val="22"/>
          <w:szCs w:val="22"/>
          <w:lang w:eastAsia="pl-PL"/>
        </w:rPr>
        <w:t>,</w:t>
      </w:r>
      <w:r w:rsidRPr="002E29A8">
        <w:rPr>
          <w:sz w:val="22"/>
          <w:szCs w:val="22"/>
          <w:lang w:eastAsia="pl-PL"/>
        </w:rPr>
        <w:t xml:space="preserve"> tj. w kopii uwierzytelnionej przez notariusza.</w:t>
      </w:r>
    </w:p>
    <w:p w:rsidR="00537593" w:rsidRPr="002E29A8" w:rsidRDefault="00537593" w:rsidP="00537593">
      <w:pPr>
        <w:widowControl w:val="0"/>
        <w:tabs>
          <w:tab w:val="left" w:pos="567"/>
        </w:tabs>
        <w:autoSpaceDE w:val="0"/>
        <w:spacing w:after="240"/>
        <w:jc w:val="both"/>
        <w:rPr>
          <w:rFonts w:cs="Times New Roman"/>
          <w:b/>
          <w:sz w:val="22"/>
          <w:szCs w:val="22"/>
          <w:lang w:eastAsia="en-US"/>
        </w:rPr>
      </w:pPr>
    </w:p>
    <w:p w:rsidR="00F87E93" w:rsidRPr="002E29A8" w:rsidRDefault="00040E3D" w:rsidP="00F87E93">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eastAsia="SimSun" w:cs="Times New Roman"/>
          <w:b/>
          <w:sz w:val="22"/>
          <w:szCs w:val="22"/>
        </w:rPr>
        <w:t>Miejsce oraz termin składania i otwarcia ofert</w:t>
      </w:r>
    </w:p>
    <w:p w:rsidR="00040E3D" w:rsidRPr="002E29A8" w:rsidRDefault="00040E3D" w:rsidP="00040E3D">
      <w:pPr>
        <w:pStyle w:val="Akapitzlist"/>
        <w:widowControl w:val="0"/>
        <w:numPr>
          <w:ilvl w:val="0"/>
          <w:numId w:val="23"/>
        </w:numPr>
        <w:tabs>
          <w:tab w:val="left" w:pos="567"/>
        </w:tabs>
        <w:autoSpaceDE w:val="0"/>
        <w:jc w:val="both"/>
        <w:rPr>
          <w:sz w:val="22"/>
          <w:szCs w:val="22"/>
          <w:lang w:eastAsia="pl-PL"/>
        </w:rPr>
      </w:pPr>
      <w:r w:rsidRPr="002E29A8">
        <w:rPr>
          <w:sz w:val="22"/>
          <w:szCs w:val="22"/>
          <w:lang w:eastAsia="pl-PL"/>
        </w:rPr>
        <w:t xml:space="preserve">Oferty należy składać </w:t>
      </w:r>
      <w:r w:rsidRPr="002E29A8">
        <w:rPr>
          <w:rFonts w:eastAsia="SimSun"/>
          <w:sz w:val="22"/>
          <w:szCs w:val="22"/>
        </w:rPr>
        <w:t xml:space="preserve">w siedzibie zamawiającego, tj. w Miejskim Przedsiębiorstwie Komunikacyjnym - Lublin - Spółka z ograniczoną odpowiedzialnością, ul. Antoniny </w:t>
      </w:r>
      <w:proofErr w:type="spellStart"/>
      <w:r w:rsidRPr="002E29A8">
        <w:rPr>
          <w:sz w:val="22"/>
          <w:szCs w:val="22"/>
        </w:rPr>
        <w:t>Grygowej</w:t>
      </w:r>
      <w:proofErr w:type="spellEnd"/>
      <w:r w:rsidRPr="002E29A8">
        <w:rPr>
          <w:sz w:val="22"/>
          <w:szCs w:val="22"/>
        </w:rPr>
        <w:t xml:space="preserve"> 56, 20-260 Lublin, w kancelarii przedsiębiorstwa (pokój nr 2), </w:t>
      </w:r>
      <w:r w:rsidRPr="002E29A8">
        <w:rPr>
          <w:b/>
          <w:sz w:val="22"/>
          <w:szCs w:val="22"/>
          <w:lang w:eastAsia="pl-PL"/>
        </w:rPr>
        <w:t xml:space="preserve">nie później niż do dnia </w:t>
      </w:r>
      <w:r w:rsidR="00954E5A" w:rsidRPr="002E29A8">
        <w:rPr>
          <w:b/>
          <w:sz w:val="22"/>
          <w:szCs w:val="22"/>
          <w:lang w:eastAsia="pl-PL"/>
        </w:rPr>
        <w:t>04</w:t>
      </w:r>
      <w:r w:rsidR="00CA0B2B" w:rsidRPr="002E29A8">
        <w:rPr>
          <w:b/>
          <w:sz w:val="22"/>
          <w:szCs w:val="22"/>
          <w:lang w:eastAsia="pl-PL"/>
        </w:rPr>
        <w:t>.</w:t>
      </w:r>
      <w:r w:rsidR="00954E5A" w:rsidRPr="002E29A8">
        <w:rPr>
          <w:b/>
          <w:sz w:val="22"/>
          <w:szCs w:val="22"/>
          <w:lang w:eastAsia="pl-PL"/>
        </w:rPr>
        <w:t>08</w:t>
      </w:r>
      <w:r w:rsidRPr="002E29A8">
        <w:rPr>
          <w:b/>
          <w:sz w:val="22"/>
          <w:szCs w:val="22"/>
          <w:lang w:eastAsia="pl-PL"/>
        </w:rPr>
        <w:t>.2017 r.  do god</w:t>
      </w:r>
      <w:r w:rsidR="00CA0B2B" w:rsidRPr="002E29A8">
        <w:rPr>
          <w:b/>
          <w:sz w:val="22"/>
          <w:szCs w:val="22"/>
          <w:lang w:eastAsia="pl-PL"/>
        </w:rPr>
        <w:t>z. 10</w:t>
      </w:r>
      <w:r w:rsidRPr="002E29A8">
        <w:rPr>
          <w:b/>
          <w:sz w:val="22"/>
          <w:szCs w:val="22"/>
          <w:lang w:eastAsia="pl-PL"/>
        </w:rPr>
        <w:t>:00.</w:t>
      </w:r>
    </w:p>
    <w:p w:rsidR="00040E3D" w:rsidRPr="002E29A8" w:rsidRDefault="00040E3D" w:rsidP="00040E3D">
      <w:pPr>
        <w:pStyle w:val="Akapitzlist"/>
        <w:widowControl w:val="0"/>
        <w:numPr>
          <w:ilvl w:val="0"/>
          <w:numId w:val="23"/>
        </w:numPr>
        <w:tabs>
          <w:tab w:val="left" w:pos="567"/>
        </w:tabs>
        <w:autoSpaceDE w:val="0"/>
        <w:jc w:val="both"/>
        <w:rPr>
          <w:sz w:val="22"/>
          <w:szCs w:val="22"/>
          <w:lang w:eastAsia="pl-PL"/>
        </w:rPr>
      </w:pPr>
      <w:r w:rsidRPr="002E29A8">
        <w:rPr>
          <w:sz w:val="22"/>
          <w:szCs w:val="22"/>
        </w:rPr>
        <w:t>W przypadku przesłania oferty pocztą, czy przesyłką kurierską decydująca jest data i godzina wpływu do siedziby „MPK</w:t>
      </w:r>
      <w:bookmarkStart w:id="39" w:name="_GoBack"/>
      <w:bookmarkEnd w:id="39"/>
      <w:r w:rsidRPr="002E29A8">
        <w:rPr>
          <w:sz w:val="22"/>
          <w:szCs w:val="22"/>
        </w:rPr>
        <w:t xml:space="preserve"> Lublin” Sp. z o.o., potwierdzona pieczęcią kancelaryjną zamawiającego, a nie  data jej wysłania  przesyłką pocztową czy kurierską.</w:t>
      </w:r>
    </w:p>
    <w:p w:rsidR="00040E3D" w:rsidRPr="002E29A8" w:rsidRDefault="00040E3D" w:rsidP="00040E3D">
      <w:pPr>
        <w:pStyle w:val="Akapitzlist"/>
        <w:widowControl w:val="0"/>
        <w:numPr>
          <w:ilvl w:val="0"/>
          <w:numId w:val="23"/>
        </w:numPr>
        <w:tabs>
          <w:tab w:val="left" w:pos="567"/>
        </w:tabs>
        <w:autoSpaceDE w:val="0"/>
        <w:jc w:val="both"/>
        <w:rPr>
          <w:sz w:val="22"/>
          <w:szCs w:val="22"/>
          <w:lang w:eastAsia="pl-PL"/>
        </w:rPr>
      </w:pPr>
      <w:r w:rsidRPr="002E29A8">
        <w:rPr>
          <w:sz w:val="22"/>
          <w:szCs w:val="22"/>
        </w:rPr>
        <w:t>W przetargu wezmą udział tylko te oferty, które wpłyną do zamawiającego w terminie, o którym mowa w pkt 1.</w:t>
      </w:r>
    </w:p>
    <w:p w:rsidR="00040E3D" w:rsidRPr="002E29A8" w:rsidRDefault="00040E3D" w:rsidP="00040E3D">
      <w:pPr>
        <w:pStyle w:val="Akapitzlist"/>
        <w:widowControl w:val="0"/>
        <w:numPr>
          <w:ilvl w:val="0"/>
          <w:numId w:val="23"/>
        </w:numPr>
        <w:tabs>
          <w:tab w:val="left" w:pos="567"/>
        </w:tabs>
        <w:autoSpaceDE w:val="0"/>
        <w:jc w:val="both"/>
        <w:rPr>
          <w:sz w:val="22"/>
          <w:szCs w:val="22"/>
          <w:lang w:eastAsia="pl-PL"/>
        </w:rPr>
      </w:pPr>
      <w:r w:rsidRPr="002E29A8">
        <w:rPr>
          <w:sz w:val="22"/>
          <w:szCs w:val="22"/>
        </w:rPr>
        <w:t xml:space="preserve">Otwarcie złożonych ofert nastąpi w </w:t>
      </w:r>
      <w:r w:rsidRPr="002E29A8">
        <w:rPr>
          <w:b/>
          <w:sz w:val="22"/>
          <w:szCs w:val="22"/>
        </w:rPr>
        <w:t xml:space="preserve">dniu </w:t>
      </w:r>
      <w:r w:rsidR="00954E5A" w:rsidRPr="002E29A8">
        <w:rPr>
          <w:b/>
          <w:sz w:val="22"/>
          <w:szCs w:val="22"/>
          <w:lang w:eastAsia="pl-PL"/>
        </w:rPr>
        <w:t xml:space="preserve">04.08.2017 </w:t>
      </w:r>
      <w:r w:rsidRPr="002E29A8">
        <w:rPr>
          <w:b/>
          <w:sz w:val="22"/>
          <w:szCs w:val="22"/>
          <w:lang w:eastAsia="pl-PL"/>
        </w:rPr>
        <w:t>r.</w:t>
      </w:r>
      <w:r w:rsidR="00CA0B2B" w:rsidRPr="002E29A8">
        <w:rPr>
          <w:b/>
          <w:sz w:val="22"/>
          <w:szCs w:val="22"/>
        </w:rPr>
        <w:t xml:space="preserve"> o godz. 10</w:t>
      </w:r>
      <w:r w:rsidRPr="002E29A8">
        <w:rPr>
          <w:b/>
          <w:sz w:val="22"/>
          <w:szCs w:val="22"/>
        </w:rPr>
        <w:t xml:space="preserve">:15  </w:t>
      </w:r>
      <w:r w:rsidR="00AA52A2" w:rsidRPr="002E29A8">
        <w:rPr>
          <w:rFonts w:eastAsia="SimSun"/>
          <w:sz w:val="22"/>
          <w:szCs w:val="22"/>
          <w:shd w:val="clear" w:color="auto" w:fill="FFFFFF"/>
        </w:rPr>
        <w:t>w siedzibie zamawiającego</w:t>
      </w:r>
      <w:r w:rsidR="00AA52A2" w:rsidRPr="002E29A8">
        <w:rPr>
          <w:rFonts w:eastAsia="SimSun"/>
          <w:sz w:val="22"/>
          <w:szCs w:val="22"/>
        </w:rPr>
        <w:t xml:space="preserve">, </w:t>
      </w:r>
      <w:r w:rsidR="00AA52A2" w:rsidRPr="002E29A8">
        <w:rPr>
          <w:rFonts w:eastAsia="SimSun"/>
          <w:sz w:val="22"/>
          <w:szCs w:val="22"/>
        </w:rPr>
        <w:br/>
        <w:t xml:space="preserve">tj. w Miejskim Przedsiębiorstwie Komunikacyjnym - Lublin – Spółka z ograniczoną odpowiedzialnością, ul. Antoniny </w:t>
      </w:r>
      <w:proofErr w:type="spellStart"/>
      <w:r w:rsidR="00AA52A2" w:rsidRPr="002E29A8">
        <w:rPr>
          <w:rFonts w:eastAsia="SimSun"/>
          <w:sz w:val="22"/>
          <w:szCs w:val="22"/>
        </w:rPr>
        <w:t>Grygowej</w:t>
      </w:r>
      <w:proofErr w:type="spellEnd"/>
      <w:r w:rsidR="00AA52A2" w:rsidRPr="002E29A8">
        <w:rPr>
          <w:rFonts w:eastAsia="SimSun"/>
          <w:sz w:val="22"/>
          <w:szCs w:val="22"/>
        </w:rPr>
        <w:t xml:space="preserve"> 56, 20-260 Lublin, pokój nr 216.</w:t>
      </w:r>
    </w:p>
    <w:p w:rsidR="00040E3D" w:rsidRPr="002E29A8" w:rsidRDefault="00040E3D" w:rsidP="00AA52A2">
      <w:pPr>
        <w:pStyle w:val="Akapitzlist"/>
        <w:widowControl w:val="0"/>
        <w:numPr>
          <w:ilvl w:val="0"/>
          <w:numId w:val="23"/>
        </w:numPr>
        <w:tabs>
          <w:tab w:val="left" w:pos="567"/>
        </w:tabs>
        <w:autoSpaceDE w:val="0"/>
        <w:jc w:val="both"/>
        <w:rPr>
          <w:sz w:val="22"/>
          <w:szCs w:val="22"/>
          <w:lang w:eastAsia="pl-PL"/>
        </w:rPr>
      </w:pPr>
      <w:r w:rsidRPr="002E29A8">
        <w:rPr>
          <w:sz w:val="22"/>
          <w:szCs w:val="22"/>
        </w:rPr>
        <w:t>Oferta złożona p</w:t>
      </w:r>
      <w:r w:rsidR="00AA52A2" w:rsidRPr="002E29A8">
        <w:rPr>
          <w:sz w:val="22"/>
          <w:szCs w:val="22"/>
        </w:rPr>
        <w:t>o terminie, o którym mowa w pkt 1</w:t>
      </w:r>
      <w:r w:rsidRPr="002E29A8">
        <w:rPr>
          <w:sz w:val="22"/>
          <w:szCs w:val="22"/>
        </w:rPr>
        <w:t xml:space="preserve"> zostanie zwrócona wykonawcy zgodnie </w:t>
      </w:r>
      <w:r w:rsidR="00AA52A2" w:rsidRPr="002E29A8">
        <w:rPr>
          <w:sz w:val="22"/>
          <w:szCs w:val="22"/>
        </w:rPr>
        <w:br/>
      </w:r>
      <w:r w:rsidRPr="002E29A8">
        <w:rPr>
          <w:sz w:val="22"/>
          <w:szCs w:val="22"/>
        </w:rPr>
        <w:t>z zasadami określonymi w art. 84 ust. 2 ustawy z dnia 29 stycznia 2004 r. Prawo zamówień publicznyc</w:t>
      </w:r>
      <w:r w:rsidR="00AA52A2" w:rsidRPr="002E29A8">
        <w:rPr>
          <w:sz w:val="22"/>
          <w:szCs w:val="22"/>
        </w:rPr>
        <w:t>h (Dz. U. z 2015 r. poz. 2164 z</w:t>
      </w:r>
      <w:r w:rsidRPr="002E29A8">
        <w:rPr>
          <w:sz w:val="22"/>
          <w:szCs w:val="22"/>
        </w:rPr>
        <w:t xml:space="preserve"> </w:t>
      </w:r>
      <w:proofErr w:type="spellStart"/>
      <w:r w:rsidR="00AA52A2" w:rsidRPr="002E29A8">
        <w:rPr>
          <w:sz w:val="22"/>
          <w:szCs w:val="22"/>
        </w:rPr>
        <w:t>późn</w:t>
      </w:r>
      <w:proofErr w:type="spellEnd"/>
      <w:r w:rsidR="00AA52A2" w:rsidRPr="002E29A8">
        <w:rPr>
          <w:sz w:val="22"/>
          <w:szCs w:val="22"/>
        </w:rPr>
        <w:t xml:space="preserve">. </w:t>
      </w:r>
      <w:r w:rsidRPr="002E29A8">
        <w:rPr>
          <w:sz w:val="22"/>
          <w:szCs w:val="22"/>
        </w:rPr>
        <w:t>zm.).</w:t>
      </w:r>
    </w:p>
    <w:p w:rsidR="00F87E93" w:rsidRPr="002E29A8" w:rsidRDefault="00F87E93" w:rsidP="00537593">
      <w:pPr>
        <w:widowControl w:val="0"/>
        <w:tabs>
          <w:tab w:val="left" w:pos="567"/>
        </w:tabs>
        <w:autoSpaceDE w:val="0"/>
        <w:spacing w:after="240"/>
        <w:jc w:val="both"/>
        <w:rPr>
          <w:rFonts w:cs="Times New Roman"/>
          <w:b/>
          <w:sz w:val="22"/>
          <w:szCs w:val="22"/>
          <w:lang w:eastAsia="en-US"/>
        </w:rPr>
      </w:pPr>
    </w:p>
    <w:p w:rsidR="00DA4D17" w:rsidRPr="002E29A8" w:rsidRDefault="00B46CF3" w:rsidP="00DA4D17">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eastAsia="SimSun" w:cs="Times New Roman"/>
          <w:b/>
          <w:sz w:val="22"/>
          <w:szCs w:val="22"/>
        </w:rPr>
        <w:t>Opis sposobu obliczenia ceny</w:t>
      </w:r>
    </w:p>
    <w:p w:rsidR="00B46CF3" w:rsidRPr="002E29A8" w:rsidRDefault="00B46CF3" w:rsidP="00A72EB9">
      <w:pPr>
        <w:pStyle w:val="Akapitzlist"/>
        <w:widowControl w:val="0"/>
        <w:numPr>
          <w:ilvl w:val="0"/>
          <w:numId w:val="24"/>
        </w:numPr>
        <w:tabs>
          <w:tab w:val="left" w:pos="567"/>
        </w:tabs>
        <w:autoSpaceDE w:val="0"/>
        <w:jc w:val="both"/>
        <w:rPr>
          <w:sz w:val="22"/>
          <w:szCs w:val="22"/>
        </w:rPr>
      </w:pPr>
      <w:r w:rsidRPr="002E29A8">
        <w:rPr>
          <w:sz w:val="22"/>
          <w:szCs w:val="22"/>
        </w:rPr>
        <w:t xml:space="preserve">Cena oferty brutto musi </w:t>
      </w:r>
      <w:r w:rsidR="008446D1" w:rsidRPr="002E29A8">
        <w:rPr>
          <w:sz w:val="22"/>
          <w:szCs w:val="22"/>
        </w:rPr>
        <w:t xml:space="preserve">zostać określona odrębnie </w:t>
      </w:r>
      <w:r w:rsidR="001D14F7" w:rsidRPr="002E29A8">
        <w:rPr>
          <w:sz w:val="22"/>
          <w:szCs w:val="22"/>
        </w:rPr>
        <w:t xml:space="preserve">dla każdej części zamówienia oraz </w:t>
      </w:r>
      <w:r w:rsidR="008446D1" w:rsidRPr="002E29A8">
        <w:rPr>
          <w:sz w:val="22"/>
          <w:szCs w:val="22"/>
        </w:rPr>
        <w:t>zawierać ostateczną sumaryczną</w:t>
      </w:r>
      <w:r w:rsidRPr="002E29A8">
        <w:rPr>
          <w:sz w:val="22"/>
          <w:szCs w:val="22"/>
        </w:rPr>
        <w:t xml:space="preserve"> ce</w:t>
      </w:r>
      <w:r w:rsidR="001D14F7" w:rsidRPr="002E29A8">
        <w:rPr>
          <w:sz w:val="22"/>
          <w:szCs w:val="22"/>
        </w:rPr>
        <w:t xml:space="preserve">nę obejmującą wszystkie koszty </w:t>
      </w:r>
      <w:r w:rsidRPr="002E29A8">
        <w:rPr>
          <w:sz w:val="22"/>
          <w:szCs w:val="22"/>
        </w:rPr>
        <w:t>związ</w:t>
      </w:r>
      <w:r w:rsidR="001D14F7" w:rsidRPr="002E29A8">
        <w:rPr>
          <w:sz w:val="22"/>
          <w:szCs w:val="22"/>
        </w:rPr>
        <w:t>a</w:t>
      </w:r>
      <w:r w:rsidRPr="002E29A8">
        <w:rPr>
          <w:sz w:val="22"/>
          <w:szCs w:val="22"/>
        </w:rPr>
        <w:t xml:space="preserve">ne z realizacją zadania niezbędne do jego </w:t>
      </w:r>
      <w:r w:rsidR="001D14F7" w:rsidRPr="002E29A8">
        <w:rPr>
          <w:sz w:val="22"/>
          <w:szCs w:val="22"/>
        </w:rPr>
        <w:t xml:space="preserve">wykonania, z uwzględnieniem </w:t>
      </w:r>
      <w:r w:rsidRPr="002E29A8">
        <w:rPr>
          <w:sz w:val="22"/>
          <w:szCs w:val="22"/>
        </w:rPr>
        <w:t>wszystkich opłat, ceł i podatków, a w szczególności:</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wykonania przedmiotu zamówienia zgodnie z warunkami określonymi w SIWZ oraz ofercie wykonawcy,</w:t>
      </w:r>
    </w:p>
    <w:p w:rsidR="0037167B" w:rsidRPr="002E29A8" w:rsidRDefault="00220DA1"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dostarczenia do z</w:t>
      </w:r>
      <w:r w:rsidR="0037167B" w:rsidRPr="002E29A8">
        <w:rPr>
          <w:sz w:val="22"/>
          <w:szCs w:val="22"/>
          <w:lang w:eastAsia="pl-PL"/>
        </w:rPr>
        <w:t>amawiającego</w:t>
      </w:r>
      <w:r w:rsidRPr="002E29A8">
        <w:rPr>
          <w:sz w:val="22"/>
          <w:szCs w:val="22"/>
          <w:lang w:eastAsia="pl-PL"/>
        </w:rPr>
        <w:t xml:space="preserve"> i odbioru przedmiotu umowy od z</w:t>
      </w:r>
      <w:r w:rsidR="0037167B" w:rsidRPr="002E29A8">
        <w:rPr>
          <w:sz w:val="22"/>
          <w:szCs w:val="22"/>
          <w:lang w:eastAsia="pl-PL"/>
        </w:rPr>
        <w:t>amawiającego,</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ubezpieczenia autobusów na czas konieczny do ich przetransportowania do miejsca wskazanego przez zamawiającego na terenie miasta Lublin,</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 xml:space="preserve">koszty dopuszczenia przedmiotu dzierżawy do ruchu, </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 xml:space="preserve">koszty dostarczenia pełnego wyposażenia eksploatacyjnego autobusów, </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 xml:space="preserve">koszty wyposażenia warsztatowego do serwisowania autobusów, </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oprogramowania obsługującego wyposażenie eksploatacyjne wraz z licencjami,</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szkoleń wraz z materiałami, dojazdami, zakwaterowa</w:t>
      </w:r>
      <w:r w:rsidR="00220DA1" w:rsidRPr="002E29A8">
        <w:rPr>
          <w:sz w:val="22"/>
          <w:szCs w:val="22"/>
          <w:lang w:eastAsia="pl-PL"/>
        </w:rPr>
        <w:t>niem i wyżywieniem pracowników z</w:t>
      </w:r>
      <w:r w:rsidRPr="002E29A8">
        <w:rPr>
          <w:sz w:val="22"/>
          <w:szCs w:val="22"/>
          <w:lang w:eastAsia="pl-PL"/>
        </w:rPr>
        <w:t>amawiającego w p</w:t>
      </w:r>
      <w:r w:rsidR="00220DA1" w:rsidRPr="002E29A8">
        <w:rPr>
          <w:sz w:val="22"/>
          <w:szCs w:val="22"/>
          <w:lang w:eastAsia="pl-PL"/>
        </w:rPr>
        <w:t>rzypadku szkoleń poza siedzibą z</w:t>
      </w:r>
      <w:r w:rsidRPr="002E29A8">
        <w:rPr>
          <w:sz w:val="22"/>
          <w:szCs w:val="22"/>
          <w:lang w:eastAsia="pl-PL"/>
        </w:rPr>
        <w:t>amawiającego,</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lastRenderedPageBreak/>
        <w:t>koszty modyfikacji autobusów w trakcie ich ek</w:t>
      </w:r>
      <w:r w:rsidR="00220DA1" w:rsidRPr="002E29A8">
        <w:rPr>
          <w:sz w:val="22"/>
          <w:szCs w:val="22"/>
          <w:lang w:eastAsia="pl-PL"/>
        </w:rPr>
        <w:t>sploatacji, przewidziane przez z</w:t>
      </w:r>
      <w:r w:rsidRPr="002E29A8">
        <w:rPr>
          <w:sz w:val="22"/>
          <w:szCs w:val="22"/>
          <w:lang w:eastAsia="pl-PL"/>
        </w:rPr>
        <w:t>amawiającego w SIWZ,</w:t>
      </w:r>
    </w:p>
    <w:p w:rsidR="00C8417A" w:rsidRPr="002E29A8" w:rsidRDefault="00C8417A" w:rsidP="00C8417A">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udzielenia autoryzacji,</w:t>
      </w:r>
    </w:p>
    <w:p w:rsidR="00C8417A" w:rsidRPr="002E29A8" w:rsidRDefault="00C8417A" w:rsidP="00C8417A">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udzielanej gwarancji,</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pozostałe koszty określone w SIWZ niezbędne do prawidłowego wykonania przedmiotu zamówienia,</w:t>
      </w:r>
    </w:p>
    <w:p w:rsidR="0037167B" w:rsidRPr="002E29A8" w:rsidRDefault="0037167B"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podatek VAT w wysokości wskazanej w ofercie wykonawcy (dotyczy podmiotów b</w:t>
      </w:r>
      <w:r w:rsidR="00875B4B" w:rsidRPr="002E29A8">
        <w:rPr>
          <w:sz w:val="22"/>
          <w:szCs w:val="22"/>
          <w:lang w:eastAsia="pl-PL"/>
        </w:rPr>
        <w:t>ędących płatnikami podatku V</w:t>
      </w:r>
      <w:r w:rsidR="00E61266" w:rsidRPr="002E29A8">
        <w:rPr>
          <w:sz w:val="22"/>
          <w:szCs w:val="22"/>
          <w:lang w:eastAsia="pl-PL"/>
        </w:rPr>
        <w:t>AT),</w:t>
      </w:r>
    </w:p>
    <w:p w:rsidR="00E61266" w:rsidRPr="002E29A8" w:rsidRDefault="00E61266" w:rsidP="0037167B">
      <w:pPr>
        <w:pStyle w:val="Akapitzlist"/>
        <w:numPr>
          <w:ilvl w:val="1"/>
          <w:numId w:val="32"/>
        </w:numPr>
        <w:tabs>
          <w:tab w:val="left" w:pos="851"/>
        </w:tabs>
        <w:suppressAutoHyphens w:val="0"/>
        <w:ind w:left="851" w:hanging="567"/>
        <w:jc w:val="both"/>
        <w:rPr>
          <w:sz w:val="22"/>
          <w:szCs w:val="22"/>
          <w:lang w:eastAsia="pl-PL"/>
        </w:rPr>
      </w:pPr>
      <w:r w:rsidRPr="002E29A8">
        <w:rPr>
          <w:sz w:val="22"/>
          <w:szCs w:val="22"/>
          <w:lang w:eastAsia="pl-PL"/>
        </w:rPr>
        <w:t>koszty podatku od środków transportu każdego autobusu w całym okresie trwania umowy dzierżawy.</w:t>
      </w:r>
    </w:p>
    <w:p w:rsidR="00592206" w:rsidRPr="002E29A8" w:rsidRDefault="00592206" w:rsidP="00A72EB9">
      <w:pPr>
        <w:pStyle w:val="Akapitzlist"/>
        <w:widowControl w:val="0"/>
        <w:numPr>
          <w:ilvl w:val="0"/>
          <w:numId w:val="24"/>
        </w:numPr>
        <w:tabs>
          <w:tab w:val="left" w:pos="567"/>
        </w:tabs>
        <w:autoSpaceDE w:val="0"/>
        <w:jc w:val="both"/>
        <w:rPr>
          <w:sz w:val="22"/>
          <w:szCs w:val="22"/>
        </w:rPr>
      </w:pPr>
      <w:r w:rsidRPr="002E29A8">
        <w:rPr>
          <w:sz w:val="22"/>
          <w:szCs w:val="22"/>
        </w:rPr>
        <w:t>C</w:t>
      </w:r>
      <w:r w:rsidR="00B46CF3" w:rsidRPr="002E29A8">
        <w:rPr>
          <w:sz w:val="22"/>
          <w:szCs w:val="22"/>
        </w:rPr>
        <w:t>eną podlegającą ocenie jest</w:t>
      </w:r>
      <w:r w:rsidRPr="002E29A8">
        <w:rPr>
          <w:sz w:val="22"/>
          <w:szCs w:val="22"/>
        </w:rPr>
        <w:t>:</w:t>
      </w:r>
    </w:p>
    <w:p w:rsidR="00B46CF3" w:rsidRPr="002E29A8" w:rsidRDefault="00592206" w:rsidP="00592206">
      <w:pPr>
        <w:pStyle w:val="Akapitzlist"/>
        <w:widowControl w:val="0"/>
        <w:numPr>
          <w:ilvl w:val="1"/>
          <w:numId w:val="24"/>
        </w:numPr>
        <w:tabs>
          <w:tab w:val="left" w:pos="851"/>
        </w:tabs>
        <w:autoSpaceDE w:val="0"/>
        <w:ind w:left="851" w:hanging="567"/>
        <w:jc w:val="both"/>
        <w:rPr>
          <w:sz w:val="22"/>
          <w:szCs w:val="22"/>
        </w:rPr>
      </w:pPr>
      <w:r w:rsidRPr="002E29A8">
        <w:rPr>
          <w:sz w:val="22"/>
          <w:szCs w:val="22"/>
        </w:rPr>
        <w:t xml:space="preserve">w części I </w:t>
      </w:r>
      <w:r w:rsidR="00B46CF3" w:rsidRPr="002E29A8">
        <w:rPr>
          <w:sz w:val="22"/>
          <w:szCs w:val="22"/>
        </w:rPr>
        <w:t>całkowita cena oferty brutto za realizację przedmiotu zamów</w:t>
      </w:r>
      <w:r w:rsidR="00C8417A" w:rsidRPr="002E29A8">
        <w:rPr>
          <w:sz w:val="22"/>
          <w:szCs w:val="22"/>
        </w:rPr>
        <w:t>ie</w:t>
      </w:r>
      <w:r w:rsidR="00B46CF3" w:rsidRPr="002E29A8">
        <w:rPr>
          <w:sz w:val="22"/>
          <w:szCs w:val="22"/>
        </w:rPr>
        <w:t>nia</w:t>
      </w:r>
      <w:r w:rsidRPr="002E29A8">
        <w:rPr>
          <w:sz w:val="22"/>
          <w:szCs w:val="22"/>
        </w:rPr>
        <w:t xml:space="preserve"> objętego</w:t>
      </w:r>
      <w:r w:rsidR="002A6E56" w:rsidRPr="002E29A8">
        <w:rPr>
          <w:sz w:val="22"/>
          <w:szCs w:val="22"/>
        </w:rPr>
        <w:t xml:space="preserve"> zakresem części</w:t>
      </w:r>
      <w:r w:rsidRPr="002E29A8">
        <w:rPr>
          <w:sz w:val="22"/>
          <w:szCs w:val="22"/>
        </w:rPr>
        <w:t xml:space="preserve"> I zamówienia</w:t>
      </w:r>
      <w:r w:rsidR="00357643" w:rsidRPr="002E29A8">
        <w:rPr>
          <w:sz w:val="22"/>
          <w:szCs w:val="22"/>
        </w:rPr>
        <w:t xml:space="preserve"> - dostawa w formie dzierżawy 10 miejskich autobusów niskopodłogowych jednoczłonowych</w:t>
      </w:r>
      <w:r w:rsidRPr="002E29A8">
        <w:rPr>
          <w:sz w:val="22"/>
          <w:szCs w:val="22"/>
        </w:rPr>
        <w:t>,</w:t>
      </w:r>
      <w:r w:rsidR="00B46CF3" w:rsidRPr="002E29A8">
        <w:rPr>
          <w:sz w:val="22"/>
          <w:szCs w:val="22"/>
        </w:rPr>
        <w:t xml:space="preserve"> w rozbi</w:t>
      </w:r>
      <w:r w:rsidR="00CA0B2B" w:rsidRPr="002E29A8">
        <w:rPr>
          <w:sz w:val="22"/>
          <w:szCs w:val="22"/>
        </w:rPr>
        <w:t xml:space="preserve">ciu na cenę jednostkową netto </w:t>
      </w:r>
      <w:r w:rsidR="00B46CF3" w:rsidRPr="002E29A8">
        <w:rPr>
          <w:sz w:val="22"/>
          <w:szCs w:val="22"/>
        </w:rPr>
        <w:t xml:space="preserve">i </w:t>
      </w:r>
      <w:r w:rsidRPr="002E29A8">
        <w:rPr>
          <w:sz w:val="22"/>
          <w:szCs w:val="22"/>
        </w:rPr>
        <w:t xml:space="preserve">brutto za jeden autobus jednoczłonowy w PLN i </w:t>
      </w:r>
      <w:r w:rsidR="00B46CF3" w:rsidRPr="002E29A8">
        <w:rPr>
          <w:sz w:val="22"/>
          <w:szCs w:val="22"/>
        </w:rPr>
        <w:t>VAT</w:t>
      </w:r>
      <w:r w:rsidRPr="002E29A8">
        <w:rPr>
          <w:sz w:val="22"/>
          <w:szCs w:val="22"/>
        </w:rPr>
        <w:t xml:space="preserve"> </w:t>
      </w:r>
      <w:r w:rsidR="00B46CF3" w:rsidRPr="002E29A8">
        <w:rPr>
          <w:sz w:val="22"/>
          <w:szCs w:val="22"/>
        </w:rPr>
        <w:t xml:space="preserve">- </w:t>
      </w:r>
      <w:r w:rsidR="00A72EB9" w:rsidRPr="002E29A8">
        <w:rPr>
          <w:sz w:val="22"/>
          <w:szCs w:val="22"/>
        </w:rPr>
        <w:t>wg z</w:t>
      </w:r>
      <w:r w:rsidR="00B46CF3" w:rsidRPr="002E29A8">
        <w:rPr>
          <w:sz w:val="22"/>
          <w:szCs w:val="22"/>
        </w:rPr>
        <w:t>ał</w:t>
      </w:r>
      <w:r w:rsidR="00A72EB9" w:rsidRPr="002E29A8">
        <w:rPr>
          <w:sz w:val="22"/>
          <w:szCs w:val="22"/>
        </w:rPr>
        <w:t>ącznik</w:t>
      </w:r>
      <w:r w:rsidRPr="002E29A8">
        <w:rPr>
          <w:sz w:val="22"/>
          <w:szCs w:val="22"/>
        </w:rPr>
        <w:t>a nr 2 do SIWZ „Formularz ofertowy</w:t>
      </w:r>
      <w:r w:rsidR="00CA0B2B" w:rsidRPr="002E29A8">
        <w:rPr>
          <w:sz w:val="22"/>
          <w:szCs w:val="22"/>
        </w:rPr>
        <w:t>”</w:t>
      </w:r>
      <w:r w:rsidR="00120501" w:rsidRPr="002E29A8">
        <w:rPr>
          <w:sz w:val="22"/>
          <w:szCs w:val="22"/>
        </w:rPr>
        <w:t>,</w:t>
      </w:r>
    </w:p>
    <w:p w:rsidR="00120501" w:rsidRPr="002E29A8" w:rsidRDefault="00120501" w:rsidP="00592206">
      <w:pPr>
        <w:pStyle w:val="Akapitzlist"/>
        <w:widowControl w:val="0"/>
        <w:numPr>
          <w:ilvl w:val="1"/>
          <w:numId w:val="24"/>
        </w:numPr>
        <w:tabs>
          <w:tab w:val="left" w:pos="851"/>
        </w:tabs>
        <w:autoSpaceDE w:val="0"/>
        <w:ind w:left="851" w:hanging="567"/>
        <w:jc w:val="both"/>
        <w:rPr>
          <w:sz w:val="22"/>
          <w:szCs w:val="22"/>
        </w:rPr>
      </w:pPr>
      <w:r w:rsidRPr="002E29A8">
        <w:rPr>
          <w:sz w:val="22"/>
          <w:szCs w:val="22"/>
        </w:rPr>
        <w:t>w części II całkowita cena oferty brutto za realizację przedmiotu zamówienia objętego zakresem części II zamówienia</w:t>
      </w:r>
      <w:r w:rsidR="00357643" w:rsidRPr="002E29A8">
        <w:rPr>
          <w:sz w:val="22"/>
          <w:szCs w:val="22"/>
        </w:rPr>
        <w:t xml:space="preserve"> - dostawa w formie dzierżawy 15 miejskich autobusów niskopodłogowych przegubowych</w:t>
      </w:r>
      <w:r w:rsidRPr="002E29A8">
        <w:rPr>
          <w:sz w:val="22"/>
          <w:szCs w:val="22"/>
        </w:rPr>
        <w:t>, w rozbiciu na cenę jednostkową netto i brutt</w:t>
      </w:r>
      <w:r w:rsidR="00357643" w:rsidRPr="002E29A8">
        <w:rPr>
          <w:sz w:val="22"/>
          <w:szCs w:val="22"/>
        </w:rPr>
        <w:t>o za jeden autobus przegubowy</w:t>
      </w:r>
      <w:r w:rsidRPr="002E29A8">
        <w:rPr>
          <w:sz w:val="22"/>
          <w:szCs w:val="22"/>
        </w:rPr>
        <w:t xml:space="preserve"> w PLN i VAT - wg załącznika nr 2 do SIWZ „Formularz ofertowy”</w:t>
      </w:r>
      <w:r w:rsidR="00357643" w:rsidRPr="002E29A8">
        <w:rPr>
          <w:sz w:val="22"/>
          <w:szCs w:val="22"/>
        </w:rPr>
        <w:t>.</w:t>
      </w:r>
    </w:p>
    <w:p w:rsidR="00B46CF3" w:rsidRPr="002E29A8" w:rsidRDefault="00B46CF3" w:rsidP="00A72EB9">
      <w:pPr>
        <w:pStyle w:val="Akapitzlist"/>
        <w:widowControl w:val="0"/>
        <w:numPr>
          <w:ilvl w:val="0"/>
          <w:numId w:val="24"/>
        </w:numPr>
        <w:tabs>
          <w:tab w:val="left" w:pos="567"/>
        </w:tabs>
        <w:autoSpaceDE w:val="0"/>
        <w:jc w:val="both"/>
        <w:rPr>
          <w:sz w:val="22"/>
          <w:szCs w:val="22"/>
        </w:rPr>
      </w:pPr>
      <w:r w:rsidRPr="002E29A8">
        <w:rPr>
          <w:rFonts w:cs="Times New Roman"/>
          <w:sz w:val="22"/>
          <w:szCs w:val="22"/>
        </w:rPr>
        <w:t>Cena musi być podana i wyliczona w zaokrągleniu do dwóch miejsc po przecinku (końcówki poniżej 0,5 grosza pomija się, a końcówki 0,5 grosza i wyższe zaokrągla się do 1 grosza).</w:t>
      </w:r>
    </w:p>
    <w:p w:rsidR="00B46CF3" w:rsidRPr="002E29A8" w:rsidRDefault="00B46CF3" w:rsidP="00A72EB9">
      <w:pPr>
        <w:pStyle w:val="Akapitzlist"/>
        <w:widowControl w:val="0"/>
        <w:numPr>
          <w:ilvl w:val="0"/>
          <w:numId w:val="24"/>
        </w:numPr>
        <w:tabs>
          <w:tab w:val="left" w:pos="567"/>
        </w:tabs>
        <w:autoSpaceDE w:val="0"/>
        <w:jc w:val="both"/>
        <w:rPr>
          <w:sz w:val="22"/>
          <w:szCs w:val="22"/>
        </w:rPr>
      </w:pPr>
      <w:r w:rsidRPr="002E29A8">
        <w:rPr>
          <w:rFonts w:cs="Times New Roman"/>
          <w:sz w:val="22"/>
          <w:szCs w:val="22"/>
        </w:rPr>
        <w:t>Cena oferty winna być wyrażona w złotych polskich (PLN) i ustalona zgodnie z ustawą z dnia 9 maja 2014 r. o informowaniu o cenach towarów i usług (Dz. U. z 2014 r. poz. 915).</w:t>
      </w:r>
    </w:p>
    <w:p w:rsidR="00B46CF3" w:rsidRPr="002E29A8" w:rsidRDefault="00B46CF3" w:rsidP="00B46CF3">
      <w:pPr>
        <w:widowControl w:val="0"/>
        <w:tabs>
          <w:tab w:val="left" w:pos="567"/>
        </w:tabs>
        <w:autoSpaceDE w:val="0"/>
        <w:spacing w:after="240"/>
        <w:jc w:val="both"/>
        <w:rPr>
          <w:rFonts w:cs="Times New Roman"/>
          <w:b/>
          <w:sz w:val="22"/>
          <w:szCs w:val="22"/>
          <w:lang w:eastAsia="en-US"/>
        </w:rPr>
      </w:pPr>
    </w:p>
    <w:p w:rsidR="00711455" w:rsidRPr="002E29A8" w:rsidRDefault="00711455" w:rsidP="00711455">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cs="Times New Roman"/>
          <w:b/>
          <w:sz w:val="22"/>
          <w:szCs w:val="22"/>
          <w:lang w:eastAsia="en-US"/>
        </w:rPr>
        <w:t>Opis kryteriów, którymi zamawiający będzie się kierował przy wyborze oferty, wraz z podaniem wag tych kryteriów i sposobu oceny ofert</w:t>
      </w:r>
    </w:p>
    <w:p w:rsidR="00220DA1" w:rsidRPr="002E29A8" w:rsidRDefault="00220DA1" w:rsidP="00F2645C">
      <w:pPr>
        <w:pStyle w:val="Akapitzlist"/>
        <w:widowControl w:val="0"/>
        <w:numPr>
          <w:ilvl w:val="0"/>
          <w:numId w:val="25"/>
        </w:numPr>
        <w:tabs>
          <w:tab w:val="left" w:pos="567"/>
        </w:tabs>
        <w:autoSpaceDE w:val="0"/>
        <w:jc w:val="both"/>
        <w:rPr>
          <w:rFonts w:cs="Times New Roman"/>
          <w:sz w:val="22"/>
          <w:szCs w:val="22"/>
        </w:rPr>
      </w:pPr>
      <w:r w:rsidRPr="002E29A8">
        <w:rPr>
          <w:rFonts w:cs="Times New Roman"/>
          <w:sz w:val="22"/>
          <w:szCs w:val="22"/>
        </w:rPr>
        <w:t>Ocena ofert zostanie dokonana odrębnie dla każdej części zamówienia.</w:t>
      </w:r>
    </w:p>
    <w:p w:rsidR="00F2645C" w:rsidRPr="002E29A8" w:rsidRDefault="00220DA1" w:rsidP="00F2645C">
      <w:pPr>
        <w:pStyle w:val="Akapitzlist"/>
        <w:widowControl w:val="0"/>
        <w:numPr>
          <w:ilvl w:val="0"/>
          <w:numId w:val="25"/>
        </w:numPr>
        <w:tabs>
          <w:tab w:val="left" w:pos="567"/>
        </w:tabs>
        <w:autoSpaceDE w:val="0"/>
        <w:jc w:val="both"/>
        <w:rPr>
          <w:rFonts w:cs="Times New Roman"/>
          <w:sz w:val="22"/>
          <w:szCs w:val="22"/>
        </w:rPr>
      </w:pPr>
      <w:r w:rsidRPr="002E29A8">
        <w:rPr>
          <w:rFonts w:cs="Times New Roman"/>
          <w:b/>
          <w:sz w:val="22"/>
          <w:szCs w:val="22"/>
        </w:rPr>
        <w:t>W części I</w:t>
      </w:r>
      <w:r w:rsidRPr="002E29A8">
        <w:rPr>
          <w:rFonts w:cs="Times New Roman"/>
          <w:sz w:val="22"/>
          <w:szCs w:val="22"/>
        </w:rPr>
        <w:t xml:space="preserve"> z</w:t>
      </w:r>
      <w:r w:rsidR="00F2645C" w:rsidRPr="002E29A8">
        <w:rPr>
          <w:rFonts w:cs="Times New Roman"/>
          <w:sz w:val="22"/>
          <w:szCs w:val="22"/>
        </w:rPr>
        <w:t>amawiający dokona wyboru oferty, spośród ofert niepodlegających odrzuceniu, na podstawie poniższych kryteriów, o następującej wadze w  łącznej ocenie:</w:t>
      </w:r>
    </w:p>
    <w:p w:rsidR="00537593" w:rsidRPr="002E29A8" w:rsidRDefault="00537593" w:rsidP="00071BFD">
      <w:pPr>
        <w:widowControl w:val="0"/>
        <w:tabs>
          <w:tab w:val="left" w:pos="284"/>
        </w:tabs>
        <w:autoSpaceDE w:val="0"/>
        <w:jc w:val="both"/>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300"/>
        <w:gridCol w:w="1620"/>
      </w:tblGrid>
      <w:tr w:rsidR="002E29A8" w:rsidRPr="002E29A8" w:rsidTr="0037167B">
        <w:trPr>
          <w:trHeight w:hRule="exact" w:val="454"/>
        </w:trPr>
        <w:tc>
          <w:tcPr>
            <w:tcW w:w="540" w:type="dxa"/>
          </w:tcPr>
          <w:p w:rsidR="00F2645C" w:rsidRPr="002E29A8" w:rsidRDefault="00F2645C" w:rsidP="0037167B">
            <w:pPr>
              <w:spacing w:before="120" w:after="120"/>
              <w:ind w:right="-223"/>
              <w:jc w:val="both"/>
              <w:rPr>
                <w:b/>
                <w:sz w:val="24"/>
                <w:szCs w:val="24"/>
              </w:rPr>
            </w:pPr>
            <w:r w:rsidRPr="002E29A8">
              <w:rPr>
                <w:b/>
                <w:sz w:val="24"/>
                <w:szCs w:val="24"/>
              </w:rPr>
              <w:t>Lp.</w:t>
            </w:r>
          </w:p>
        </w:tc>
        <w:tc>
          <w:tcPr>
            <w:tcW w:w="6300" w:type="dxa"/>
          </w:tcPr>
          <w:p w:rsidR="00F2645C" w:rsidRPr="002E29A8" w:rsidRDefault="00F2645C" w:rsidP="0037167B">
            <w:pPr>
              <w:pStyle w:val="Nagwek2"/>
              <w:spacing w:before="120" w:after="120"/>
              <w:ind w:right="0"/>
              <w:jc w:val="both"/>
              <w:rPr>
                <w:rFonts w:ascii="Times New Roman" w:hAnsi="Times New Roman"/>
                <w:color w:val="auto"/>
                <w:sz w:val="24"/>
                <w:szCs w:val="24"/>
              </w:rPr>
            </w:pPr>
            <w:r w:rsidRPr="002E29A8">
              <w:rPr>
                <w:rFonts w:ascii="Times New Roman" w:hAnsi="Times New Roman"/>
                <w:color w:val="auto"/>
                <w:sz w:val="24"/>
                <w:szCs w:val="24"/>
              </w:rPr>
              <w:t>Kryterium</w:t>
            </w:r>
          </w:p>
        </w:tc>
        <w:tc>
          <w:tcPr>
            <w:tcW w:w="1620" w:type="dxa"/>
          </w:tcPr>
          <w:p w:rsidR="00F2645C" w:rsidRPr="002E29A8" w:rsidRDefault="00F2645C" w:rsidP="0037167B">
            <w:pPr>
              <w:pStyle w:val="Nagwek2"/>
              <w:spacing w:before="120" w:after="120"/>
              <w:ind w:right="0"/>
              <w:jc w:val="center"/>
              <w:rPr>
                <w:rFonts w:ascii="Times New Roman" w:hAnsi="Times New Roman"/>
                <w:color w:val="auto"/>
                <w:sz w:val="24"/>
                <w:szCs w:val="24"/>
              </w:rPr>
            </w:pPr>
            <w:r w:rsidRPr="002E29A8">
              <w:rPr>
                <w:rFonts w:ascii="Times New Roman" w:hAnsi="Times New Roman"/>
                <w:color w:val="auto"/>
                <w:sz w:val="24"/>
                <w:szCs w:val="24"/>
              </w:rPr>
              <w:t>Waga</w:t>
            </w:r>
          </w:p>
        </w:tc>
      </w:tr>
      <w:tr w:rsidR="002E29A8" w:rsidRPr="002E29A8" w:rsidTr="0037167B">
        <w:trPr>
          <w:trHeight w:hRule="exact" w:val="454"/>
        </w:trPr>
        <w:tc>
          <w:tcPr>
            <w:tcW w:w="540" w:type="dxa"/>
          </w:tcPr>
          <w:p w:rsidR="00F2645C" w:rsidRPr="002E29A8" w:rsidRDefault="00F2645C" w:rsidP="0037167B">
            <w:pPr>
              <w:spacing w:before="120" w:after="120"/>
              <w:jc w:val="both"/>
              <w:rPr>
                <w:b/>
                <w:sz w:val="24"/>
                <w:szCs w:val="24"/>
              </w:rPr>
            </w:pPr>
            <w:r w:rsidRPr="002E29A8">
              <w:rPr>
                <w:b/>
                <w:sz w:val="24"/>
                <w:szCs w:val="24"/>
              </w:rPr>
              <w:t>1.</w:t>
            </w:r>
          </w:p>
        </w:tc>
        <w:tc>
          <w:tcPr>
            <w:tcW w:w="6300" w:type="dxa"/>
          </w:tcPr>
          <w:p w:rsidR="00F2645C" w:rsidRPr="002E29A8" w:rsidRDefault="00F2645C" w:rsidP="0037167B">
            <w:pPr>
              <w:spacing w:before="120" w:after="120"/>
              <w:jc w:val="both"/>
              <w:rPr>
                <w:b/>
                <w:sz w:val="24"/>
                <w:szCs w:val="24"/>
              </w:rPr>
            </w:pPr>
            <w:r w:rsidRPr="002E29A8">
              <w:rPr>
                <w:b/>
                <w:sz w:val="24"/>
                <w:szCs w:val="24"/>
              </w:rPr>
              <w:t>Cena</w:t>
            </w:r>
          </w:p>
        </w:tc>
        <w:tc>
          <w:tcPr>
            <w:tcW w:w="1620" w:type="dxa"/>
            <w:vAlign w:val="center"/>
          </w:tcPr>
          <w:p w:rsidR="00F2645C" w:rsidRPr="002E29A8" w:rsidRDefault="00484DB6" w:rsidP="0037167B">
            <w:pPr>
              <w:jc w:val="center"/>
              <w:rPr>
                <w:b/>
                <w:snapToGrid w:val="0"/>
                <w:sz w:val="24"/>
                <w:szCs w:val="24"/>
              </w:rPr>
            </w:pPr>
            <w:r w:rsidRPr="002E29A8">
              <w:rPr>
                <w:b/>
                <w:snapToGrid w:val="0"/>
                <w:sz w:val="24"/>
                <w:szCs w:val="24"/>
              </w:rPr>
              <w:t>7</w:t>
            </w:r>
            <w:r w:rsidR="00F2645C" w:rsidRPr="002E29A8">
              <w:rPr>
                <w:b/>
                <w:snapToGrid w:val="0"/>
                <w:sz w:val="24"/>
                <w:szCs w:val="24"/>
              </w:rPr>
              <w:t>0 %</w:t>
            </w:r>
          </w:p>
        </w:tc>
      </w:tr>
      <w:tr w:rsidR="002E29A8" w:rsidRPr="002E29A8" w:rsidTr="0037167B">
        <w:trPr>
          <w:trHeight w:hRule="exact" w:val="454"/>
        </w:trPr>
        <w:tc>
          <w:tcPr>
            <w:tcW w:w="540" w:type="dxa"/>
          </w:tcPr>
          <w:p w:rsidR="00F2645C" w:rsidRPr="002E29A8" w:rsidRDefault="00F2645C" w:rsidP="0037167B">
            <w:pPr>
              <w:spacing w:before="120" w:after="120"/>
              <w:jc w:val="both"/>
              <w:rPr>
                <w:b/>
                <w:sz w:val="24"/>
                <w:szCs w:val="24"/>
              </w:rPr>
            </w:pPr>
            <w:r w:rsidRPr="002E29A8">
              <w:rPr>
                <w:b/>
                <w:sz w:val="24"/>
                <w:szCs w:val="24"/>
              </w:rPr>
              <w:t>2.</w:t>
            </w:r>
          </w:p>
        </w:tc>
        <w:tc>
          <w:tcPr>
            <w:tcW w:w="6300" w:type="dxa"/>
          </w:tcPr>
          <w:p w:rsidR="00F2645C" w:rsidRPr="002E29A8" w:rsidRDefault="00F2645C" w:rsidP="0037167B">
            <w:pPr>
              <w:spacing w:before="120" w:after="120"/>
              <w:jc w:val="both"/>
              <w:rPr>
                <w:b/>
                <w:sz w:val="24"/>
                <w:szCs w:val="24"/>
              </w:rPr>
            </w:pPr>
            <w:r w:rsidRPr="002E29A8">
              <w:rPr>
                <w:b/>
                <w:sz w:val="24"/>
                <w:szCs w:val="24"/>
              </w:rPr>
              <w:t>Warunki techniczne</w:t>
            </w:r>
          </w:p>
        </w:tc>
        <w:tc>
          <w:tcPr>
            <w:tcW w:w="1620" w:type="dxa"/>
            <w:vAlign w:val="center"/>
          </w:tcPr>
          <w:p w:rsidR="00F2645C" w:rsidRPr="002E29A8" w:rsidRDefault="00484DB6" w:rsidP="0037167B">
            <w:pPr>
              <w:jc w:val="center"/>
              <w:rPr>
                <w:b/>
                <w:snapToGrid w:val="0"/>
                <w:sz w:val="24"/>
                <w:szCs w:val="24"/>
              </w:rPr>
            </w:pPr>
            <w:r w:rsidRPr="002E29A8">
              <w:rPr>
                <w:b/>
                <w:snapToGrid w:val="0"/>
                <w:sz w:val="24"/>
                <w:szCs w:val="24"/>
              </w:rPr>
              <w:t>15</w:t>
            </w:r>
            <w:r w:rsidR="00F2645C" w:rsidRPr="002E29A8">
              <w:rPr>
                <w:b/>
                <w:snapToGrid w:val="0"/>
                <w:sz w:val="24"/>
                <w:szCs w:val="24"/>
              </w:rPr>
              <w:t xml:space="preserve"> %</w:t>
            </w:r>
          </w:p>
        </w:tc>
      </w:tr>
      <w:tr w:rsidR="002E29A8" w:rsidRPr="002E29A8" w:rsidTr="0037167B">
        <w:trPr>
          <w:trHeight w:hRule="exact" w:val="454"/>
        </w:trPr>
        <w:tc>
          <w:tcPr>
            <w:tcW w:w="540" w:type="dxa"/>
          </w:tcPr>
          <w:p w:rsidR="00484DB6" w:rsidRPr="002E29A8" w:rsidRDefault="00484DB6" w:rsidP="00484DB6">
            <w:pPr>
              <w:spacing w:before="120" w:after="120"/>
              <w:jc w:val="both"/>
              <w:rPr>
                <w:b/>
                <w:sz w:val="24"/>
                <w:szCs w:val="24"/>
              </w:rPr>
            </w:pPr>
            <w:r w:rsidRPr="002E29A8">
              <w:rPr>
                <w:b/>
                <w:sz w:val="24"/>
                <w:szCs w:val="24"/>
              </w:rPr>
              <w:t>3.</w:t>
            </w:r>
          </w:p>
        </w:tc>
        <w:tc>
          <w:tcPr>
            <w:tcW w:w="6300" w:type="dxa"/>
          </w:tcPr>
          <w:p w:rsidR="00484DB6" w:rsidRPr="002E29A8" w:rsidRDefault="00484DB6" w:rsidP="00484DB6">
            <w:pPr>
              <w:spacing w:before="120" w:after="120"/>
              <w:jc w:val="both"/>
              <w:rPr>
                <w:b/>
                <w:sz w:val="24"/>
                <w:szCs w:val="24"/>
              </w:rPr>
            </w:pPr>
            <w:r w:rsidRPr="002E29A8">
              <w:rPr>
                <w:b/>
                <w:sz w:val="24"/>
                <w:szCs w:val="24"/>
              </w:rPr>
              <w:t xml:space="preserve">Termin dostawy </w:t>
            </w:r>
          </w:p>
        </w:tc>
        <w:tc>
          <w:tcPr>
            <w:tcW w:w="1620" w:type="dxa"/>
            <w:vAlign w:val="center"/>
          </w:tcPr>
          <w:p w:rsidR="00484DB6" w:rsidRPr="002E29A8" w:rsidRDefault="00484DB6" w:rsidP="00484DB6">
            <w:pPr>
              <w:jc w:val="center"/>
              <w:rPr>
                <w:b/>
                <w:snapToGrid w:val="0"/>
                <w:sz w:val="24"/>
                <w:szCs w:val="24"/>
              </w:rPr>
            </w:pPr>
            <w:r w:rsidRPr="002E29A8">
              <w:rPr>
                <w:b/>
                <w:snapToGrid w:val="0"/>
                <w:sz w:val="24"/>
                <w:szCs w:val="24"/>
              </w:rPr>
              <w:t xml:space="preserve"> 10 %</w:t>
            </w:r>
          </w:p>
        </w:tc>
      </w:tr>
      <w:tr w:rsidR="002E29A8" w:rsidRPr="002E29A8" w:rsidTr="0037167B">
        <w:trPr>
          <w:trHeight w:hRule="exact" w:val="454"/>
        </w:trPr>
        <w:tc>
          <w:tcPr>
            <w:tcW w:w="540" w:type="dxa"/>
          </w:tcPr>
          <w:p w:rsidR="00484DB6" w:rsidRPr="002E29A8" w:rsidRDefault="00484DB6" w:rsidP="00484DB6">
            <w:pPr>
              <w:spacing w:before="120" w:after="120"/>
              <w:jc w:val="both"/>
              <w:rPr>
                <w:b/>
                <w:sz w:val="24"/>
                <w:szCs w:val="24"/>
              </w:rPr>
            </w:pPr>
            <w:r w:rsidRPr="002E29A8">
              <w:rPr>
                <w:b/>
                <w:sz w:val="24"/>
                <w:szCs w:val="24"/>
              </w:rPr>
              <w:t>4.</w:t>
            </w:r>
          </w:p>
        </w:tc>
        <w:tc>
          <w:tcPr>
            <w:tcW w:w="6300" w:type="dxa"/>
          </w:tcPr>
          <w:p w:rsidR="00484DB6" w:rsidRPr="002E29A8" w:rsidRDefault="00484DB6" w:rsidP="00484DB6">
            <w:pPr>
              <w:spacing w:before="120" w:after="120"/>
              <w:jc w:val="both"/>
              <w:rPr>
                <w:b/>
                <w:sz w:val="24"/>
                <w:szCs w:val="24"/>
              </w:rPr>
            </w:pPr>
            <w:r w:rsidRPr="002E29A8">
              <w:rPr>
                <w:b/>
                <w:sz w:val="24"/>
                <w:szCs w:val="24"/>
              </w:rPr>
              <w:t xml:space="preserve">Ekologia </w:t>
            </w:r>
          </w:p>
        </w:tc>
        <w:tc>
          <w:tcPr>
            <w:tcW w:w="1620" w:type="dxa"/>
            <w:vAlign w:val="center"/>
          </w:tcPr>
          <w:p w:rsidR="00484DB6" w:rsidRPr="002E29A8" w:rsidRDefault="00484DB6" w:rsidP="00484DB6">
            <w:pPr>
              <w:jc w:val="center"/>
              <w:rPr>
                <w:b/>
                <w:snapToGrid w:val="0"/>
                <w:sz w:val="24"/>
                <w:szCs w:val="24"/>
              </w:rPr>
            </w:pPr>
            <w:r w:rsidRPr="002E29A8">
              <w:rPr>
                <w:b/>
                <w:snapToGrid w:val="0"/>
                <w:sz w:val="24"/>
                <w:szCs w:val="24"/>
              </w:rPr>
              <w:t xml:space="preserve">  5 %</w:t>
            </w:r>
          </w:p>
        </w:tc>
      </w:tr>
      <w:tr w:rsidR="00F2645C" w:rsidRPr="002E29A8" w:rsidTr="0037167B">
        <w:trPr>
          <w:trHeight w:hRule="exact" w:val="454"/>
        </w:trPr>
        <w:tc>
          <w:tcPr>
            <w:tcW w:w="6840" w:type="dxa"/>
            <w:gridSpan w:val="2"/>
            <w:vAlign w:val="center"/>
          </w:tcPr>
          <w:p w:rsidR="00F2645C" w:rsidRPr="002E29A8" w:rsidRDefault="00F2645C" w:rsidP="0037167B">
            <w:pPr>
              <w:pStyle w:val="Nagwek1"/>
              <w:jc w:val="both"/>
              <w:rPr>
                <w:rFonts w:ascii="Times New Roman" w:hAnsi="Times New Roman"/>
                <w:b w:val="0"/>
                <w:color w:val="auto"/>
                <w:sz w:val="24"/>
                <w:szCs w:val="24"/>
              </w:rPr>
            </w:pPr>
            <w:r w:rsidRPr="002E29A8">
              <w:rPr>
                <w:rFonts w:ascii="Times New Roman" w:hAnsi="Times New Roman"/>
                <w:color w:val="auto"/>
                <w:sz w:val="24"/>
                <w:szCs w:val="24"/>
              </w:rPr>
              <w:t>RAZEM</w:t>
            </w:r>
          </w:p>
        </w:tc>
        <w:tc>
          <w:tcPr>
            <w:tcW w:w="1620" w:type="dxa"/>
            <w:vAlign w:val="center"/>
          </w:tcPr>
          <w:p w:rsidR="00F2645C" w:rsidRPr="002E29A8" w:rsidRDefault="00F2645C" w:rsidP="0037167B">
            <w:pPr>
              <w:spacing w:before="120" w:after="120"/>
              <w:jc w:val="center"/>
              <w:rPr>
                <w:b/>
                <w:sz w:val="24"/>
                <w:szCs w:val="24"/>
              </w:rPr>
            </w:pPr>
            <w:r w:rsidRPr="002E29A8">
              <w:rPr>
                <w:b/>
                <w:sz w:val="24"/>
                <w:szCs w:val="24"/>
              </w:rPr>
              <w:t>100%</w:t>
            </w:r>
          </w:p>
        </w:tc>
      </w:tr>
    </w:tbl>
    <w:p w:rsidR="00F2645C" w:rsidRPr="002E29A8" w:rsidRDefault="00F2645C" w:rsidP="00071BFD">
      <w:pPr>
        <w:widowControl w:val="0"/>
        <w:tabs>
          <w:tab w:val="left" w:pos="284"/>
        </w:tabs>
        <w:autoSpaceDE w:val="0"/>
        <w:jc w:val="both"/>
      </w:pPr>
    </w:p>
    <w:p w:rsidR="00A80FAC" w:rsidRPr="002E29A8" w:rsidRDefault="00A80FAC" w:rsidP="00A80FAC">
      <w:pPr>
        <w:numPr>
          <w:ilvl w:val="0"/>
          <w:numId w:val="25"/>
        </w:numPr>
        <w:suppressAutoHyphens w:val="0"/>
        <w:spacing w:line="360" w:lineRule="auto"/>
        <w:rPr>
          <w:snapToGrid w:val="0"/>
          <w:sz w:val="22"/>
          <w:szCs w:val="22"/>
        </w:rPr>
      </w:pPr>
      <w:r w:rsidRPr="002E29A8">
        <w:rPr>
          <w:snapToGrid w:val="0"/>
          <w:sz w:val="22"/>
          <w:szCs w:val="22"/>
        </w:rPr>
        <w:t>Określenie skali ocen dla poszczególnych kryteriów</w:t>
      </w:r>
      <w:r w:rsidR="00FB2EFE" w:rsidRPr="002E29A8">
        <w:rPr>
          <w:snapToGrid w:val="0"/>
          <w:sz w:val="22"/>
          <w:szCs w:val="22"/>
        </w:rPr>
        <w:t xml:space="preserve"> w części I</w:t>
      </w:r>
      <w:r w:rsidRPr="002E29A8">
        <w:rPr>
          <w:snapToGrid w:val="0"/>
          <w:sz w:val="22"/>
          <w:szCs w:val="22"/>
        </w:rPr>
        <w:t>:</w:t>
      </w:r>
    </w:p>
    <w:p w:rsidR="00A80FAC" w:rsidRPr="002E29A8" w:rsidRDefault="00220DA1" w:rsidP="00A80FAC">
      <w:pPr>
        <w:ind w:firstLine="720"/>
        <w:rPr>
          <w:snapToGrid w:val="0"/>
          <w:sz w:val="22"/>
          <w:szCs w:val="22"/>
        </w:rPr>
      </w:pPr>
      <w:r w:rsidRPr="002E29A8">
        <w:rPr>
          <w:snapToGrid w:val="0"/>
          <w:sz w:val="22"/>
          <w:szCs w:val="22"/>
        </w:rPr>
        <w:t>3</w:t>
      </w:r>
      <w:r w:rsidR="00A80FAC" w:rsidRPr="002E29A8">
        <w:rPr>
          <w:snapToGrid w:val="0"/>
          <w:sz w:val="22"/>
          <w:szCs w:val="22"/>
        </w:rPr>
        <w:t>.1.  Cena [</w:t>
      </w:r>
      <w:proofErr w:type="spellStart"/>
      <w:r w:rsidR="00A80FAC" w:rsidRPr="002E29A8">
        <w:rPr>
          <w:snapToGrid w:val="0"/>
          <w:sz w:val="22"/>
          <w:szCs w:val="22"/>
        </w:rPr>
        <w:t>Xc</w:t>
      </w:r>
      <w:proofErr w:type="spellEnd"/>
      <w:r w:rsidR="00A80FAC" w:rsidRPr="002E29A8">
        <w:rPr>
          <w:snapToGrid w:val="0"/>
          <w:sz w:val="22"/>
          <w:szCs w:val="22"/>
        </w:rPr>
        <w:t xml:space="preserve">] </w:t>
      </w:r>
      <w:r w:rsidR="00A80FAC" w:rsidRPr="002E29A8">
        <w:rPr>
          <w:snapToGrid w:val="0"/>
          <w:sz w:val="22"/>
          <w:szCs w:val="22"/>
        </w:rPr>
        <w:tab/>
      </w:r>
      <w:r w:rsidR="00A80FAC" w:rsidRPr="002E29A8">
        <w:rPr>
          <w:snapToGrid w:val="0"/>
          <w:sz w:val="22"/>
          <w:szCs w:val="22"/>
        </w:rPr>
        <w:tab/>
      </w:r>
      <w:r w:rsidR="00A80FAC" w:rsidRPr="002E29A8">
        <w:rPr>
          <w:snapToGrid w:val="0"/>
          <w:sz w:val="22"/>
          <w:szCs w:val="22"/>
        </w:rPr>
        <w:tab/>
      </w:r>
      <w:r w:rsidR="00A80FAC" w:rsidRPr="002E29A8">
        <w:rPr>
          <w:snapToGrid w:val="0"/>
          <w:sz w:val="22"/>
          <w:szCs w:val="22"/>
        </w:rPr>
        <w:tab/>
        <w:t>Max. 100 pkt.</w:t>
      </w:r>
    </w:p>
    <w:p w:rsidR="00A80FAC" w:rsidRPr="002E29A8" w:rsidRDefault="00A80FAC" w:rsidP="00A80FAC">
      <w:pPr>
        <w:ind w:firstLine="360"/>
        <w:rPr>
          <w:snapToGrid w:val="0"/>
          <w:sz w:val="22"/>
          <w:szCs w:val="22"/>
        </w:rPr>
      </w:pPr>
    </w:p>
    <w:p w:rsidR="00A80FAC" w:rsidRPr="002E29A8" w:rsidRDefault="00A80FAC" w:rsidP="00A80FAC">
      <w:pPr>
        <w:ind w:left="720"/>
        <w:jc w:val="both"/>
        <w:rPr>
          <w:snapToGrid w:val="0"/>
          <w:sz w:val="22"/>
          <w:szCs w:val="22"/>
        </w:rPr>
      </w:pPr>
      <w:r w:rsidRPr="002E29A8">
        <w:rPr>
          <w:snapToGrid w:val="0"/>
          <w:sz w:val="22"/>
          <w:szCs w:val="22"/>
        </w:rPr>
        <w:t xml:space="preserve">W powyższym kryterium oceniana będzie cena brutto oferty. Maksymalną ilość 100 pkt. otrzyma wykonawca, który zaproponuje najniższą cenę, pozostali będą oceniani zgodnie </w:t>
      </w:r>
      <w:r w:rsidRPr="002E29A8">
        <w:rPr>
          <w:snapToGrid w:val="0"/>
          <w:sz w:val="22"/>
          <w:szCs w:val="22"/>
        </w:rPr>
        <w:br/>
        <w:t>z poniższym wzorem:</w:t>
      </w:r>
    </w:p>
    <w:p w:rsidR="00A80FAC" w:rsidRPr="002E29A8" w:rsidRDefault="00A80FAC" w:rsidP="00A80FAC">
      <w:pPr>
        <w:ind w:left="720"/>
        <w:jc w:val="both"/>
        <w:rPr>
          <w:snapToGrid w:val="0"/>
          <w:sz w:val="22"/>
          <w:szCs w:val="22"/>
        </w:rPr>
      </w:pPr>
    </w:p>
    <w:p w:rsidR="00A80FAC" w:rsidRPr="002E29A8" w:rsidRDefault="00A80FAC" w:rsidP="00A80FAC">
      <w:pPr>
        <w:ind w:left="720"/>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 cena najniższa x 100 pkt </w:t>
      </w:r>
      <w:r w:rsidR="00220DA1" w:rsidRPr="002E29A8">
        <w:rPr>
          <w:snapToGrid w:val="0"/>
          <w:sz w:val="22"/>
          <w:szCs w:val="22"/>
        </w:rPr>
        <w:t>/cena danego w</w:t>
      </w:r>
      <w:r w:rsidRPr="002E29A8">
        <w:rPr>
          <w:snapToGrid w:val="0"/>
          <w:sz w:val="22"/>
          <w:szCs w:val="22"/>
        </w:rPr>
        <w:t>ykonawcy</w:t>
      </w:r>
    </w:p>
    <w:p w:rsidR="00A80FAC" w:rsidRPr="002E29A8" w:rsidRDefault="00A80FAC" w:rsidP="00A80FAC">
      <w:pPr>
        <w:ind w:left="720"/>
        <w:rPr>
          <w:snapToGrid w:val="0"/>
          <w:sz w:val="22"/>
          <w:szCs w:val="22"/>
        </w:rPr>
      </w:pPr>
    </w:p>
    <w:p w:rsidR="00A80FAC" w:rsidRPr="002E29A8" w:rsidRDefault="00A80FAC" w:rsidP="00A80FAC">
      <w:pPr>
        <w:ind w:left="720"/>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 ilość punktów przyznana danemu wykonawcy w kryterium cena</w:t>
      </w:r>
    </w:p>
    <w:p w:rsidR="004C674B" w:rsidRPr="002E29A8" w:rsidRDefault="004C674B" w:rsidP="00071BFD">
      <w:pPr>
        <w:widowControl w:val="0"/>
        <w:tabs>
          <w:tab w:val="left" w:pos="284"/>
        </w:tabs>
        <w:autoSpaceDE w:val="0"/>
        <w:jc w:val="both"/>
      </w:pPr>
    </w:p>
    <w:p w:rsidR="0011217A" w:rsidRPr="002E29A8" w:rsidRDefault="0011217A" w:rsidP="00E645A4">
      <w:pPr>
        <w:ind w:left="360" w:firstLine="360"/>
        <w:rPr>
          <w:snapToGrid w:val="0"/>
          <w:sz w:val="22"/>
          <w:szCs w:val="22"/>
        </w:rPr>
      </w:pPr>
    </w:p>
    <w:p w:rsidR="0011217A" w:rsidRPr="002E29A8" w:rsidRDefault="0011217A" w:rsidP="00E645A4">
      <w:pPr>
        <w:ind w:left="360" w:firstLine="360"/>
        <w:rPr>
          <w:snapToGrid w:val="0"/>
          <w:sz w:val="22"/>
          <w:szCs w:val="22"/>
        </w:rPr>
      </w:pPr>
    </w:p>
    <w:p w:rsidR="00E645A4" w:rsidRPr="002E29A8" w:rsidRDefault="00220DA1" w:rsidP="00E645A4">
      <w:pPr>
        <w:ind w:left="360" w:firstLine="360"/>
        <w:rPr>
          <w:snapToGrid w:val="0"/>
          <w:sz w:val="22"/>
          <w:szCs w:val="22"/>
        </w:rPr>
      </w:pPr>
      <w:r w:rsidRPr="002E29A8">
        <w:rPr>
          <w:snapToGrid w:val="0"/>
          <w:sz w:val="22"/>
          <w:szCs w:val="22"/>
        </w:rPr>
        <w:t>3</w:t>
      </w:r>
      <w:r w:rsidR="00E645A4" w:rsidRPr="002E29A8">
        <w:rPr>
          <w:snapToGrid w:val="0"/>
          <w:sz w:val="22"/>
          <w:szCs w:val="22"/>
        </w:rPr>
        <w:t>.2.  Warunki techniczne [</w:t>
      </w:r>
      <w:proofErr w:type="spellStart"/>
      <w:r w:rsidR="00E645A4" w:rsidRPr="002E29A8">
        <w:rPr>
          <w:snapToGrid w:val="0"/>
          <w:sz w:val="22"/>
          <w:szCs w:val="22"/>
        </w:rPr>
        <w:t>Xt</w:t>
      </w:r>
      <w:proofErr w:type="spellEnd"/>
      <w:r w:rsidR="00E645A4" w:rsidRPr="002E29A8">
        <w:rPr>
          <w:snapToGrid w:val="0"/>
          <w:sz w:val="22"/>
          <w:szCs w:val="22"/>
        </w:rPr>
        <w:t xml:space="preserve">]                 </w:t>
      </w:r>
      <w:r w:rsidR="00E645A4" w:rsidRPr="002E29A8">
        <w:rPr>
          <w:snapToGrid w:val="0"/>
          <w:sz w:val="22"/>
          <w:szCs w:val="22"/>
        </w:rPr>
        <w:tab/>
        <w:t>Max. 100 pkt.</w:t>
      </w:r>
    </w:p>
    <w:p w:rsidR="00E645A4" w:rsidRPr="002E29A8" w:rsidRDefault="00E645A4" w:rsidP="00E645A4">
      <w:pPr>
        <w:ind w:left="360"/>
        <w:rPr>
          <w:snapToGrid w:val="0"/>
          <w:sz w:val="22"/>
          <w:szCs w:val="22"/>
        </w:rPr>
      </w:pPr>
    </w:p>
    <w:p w:rsidR="00E645A4" w:rsidRPr="002E29A8" w:rsidRDefault="00293C71" w:rsidP="00293C71">
      <w:pPr>
        <w:pStyle w:val="Tekstpodstawowy2"/>
        <w:spacing w:line="240" w:lineRule="auto"/>
        <w:ind w:left="720"/>
        <w:jc w:val="both"/>
        <w:rPr>
          <w:sz w:val="22"/>
          <w:szCs w:val="22"/>
        </w:rPr>
      </w:pPr>
      <w:r w:rsidRPr="002E29A8">
        <w:rPr>
          <w:sz w:val="22"/>
          <w:szCs w:val="22"/>
        </w:rPr>
        <w:t>Za kryterium W</w:t>
      </w:r>
      <w:r w:rsidR="00E645A4" w:rsidRPr="002E29A8">
        <w:rPr>
          <w:sz w:val="22"/>
          <w:szCs w:val="22"/>
        </w:rPr>
        <w:t>arunki techniczne</w:t>
      </w:r>
      <w:r w:rsidRPr="002E29A8">
        <w:rPr>
          <w:sz w:val="22"/>
          <w:szCs w:val="22"/>
        </w:rPr>
        <w:t xml:space="preserve"> </w:t>
      </w:r>
      <w:r w:rsidRPr="002E29A8">
        <w:rPr>
          <w:snapToGrid w:val="0"/>
          <w:sz w:val="22"/>
          <w:szCs w:val="22"/>
        </w:rPr>
        <w:t>[</w:t>
      </w:r>
      <w:proofErr w:type="spellStart"/>
      <w:r w:rsidRPr="002E29A8">
        <w:rPr>
          <w:snapToGrid w:val="0"/>
          <w:sz w:val="22"/>
          <w:szCs w:val="22"/>
        </w:rPr>
        <w:t>Xt</w:t>
      </w:r>
      <w:proofErr w:type="spellEnd"/>
      <w:r w:rsidRPr="002E29A8">
        <w:rPr>
          <w:snapToGrid w:val="0"/>
          <w:sz w:val="22"/>
          <w:szCs w:val="22"/>
        </w:rPr>
        <w:t>]</w:t>
      </w:r>
      <w:r w:rsidRPr="002E29A8">
        <w:rPr>
          <w:sz w:val="22"/>
          <w:szCs w:val="22"/>
        </w:rPr>
        <w:t xml:space="preserve"> w</w:t>
      </w:r>
      <w:r w:rsidR="00E645A4" w:rsidRPr="002E29A8">
        <w:rPr>
          <w:sz w:val="22"/>
          <w:szCs w:val="22"/>
        </w:rPr>
        <w:t>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37167B">
        <w:trPr>
          <w:cantSplit/>
        </w:trPr>
        <w:tc>
          <w:tcPr>
            <w:tcW w:w="540" w:type="dxa"/>
            <w:vAlign w:val="center"/>
          </w:tcPr>
          <w:p w:rsidR="00E645A4" w:rsidRPr="002E29A8" w:rsidRDefault="00E645A4" w:rsidP="0037167B">
            <w:pPr>
              <w:jc w:val="center"/>
              <w:rPr>
                <w:b/>
                <w:snapToGrid w:val="0"/>
              </w:rPr>
            </w:pPr>
            <w:r w:rsidRPr="002E29A8">
              <w:rPr>
                <w:b/>
                <w:snapToGrid w:val="0"/>
              </w:rPr>
              <w:t>L</w:t>
            </w:r>
            <w:r w:rsidR="00293C71" w:rsidRPr="002E29A8">
              <w:rPr>
                <w:b/>
                <w:snapToGrid w:val="0"/>
              </w:rPr>
              <w:t>.</w:t>
            </w:r>
            <w:r w:rsidRPr="002E29A8">
              <w:rPr>
                <w:b/>
                <w:snapToGrid w:val="0"/>
              </w:rPr>
              <w:t>p.</w:t>
            </w:r>
          </w:p>
        </w:tc>
        <w:tc>
          <w:tcPr>
            <w:tcW w:w="3060" w:type="dxa"/>
            <w:vAlign w:val="center"/>
          </w:tcPr>
          <w:p w:rsidR="00E645A4" w:rsidRPr="002E29A8" w:rsidRDefault="00E645A4" w:rsidP="0037167B">
            <w:pPr>
              <w:jc w:val="center"/>
              <w:rPr>
                <w:b/>
                <w:snapToGrid w:val="0"/>
              </w:rPr>
            </w:pPr>
            <w:r w:rsidRPr="002E29A8">
              <w:rPr>
                <w:b/>
                <w:snapToGrid w:val="0"/>
              </w:rPr>
              <w:t>Nazwa badanego parametru</w:t>
            </w:r>
          </w:p>
        </w:tc>
        <w:tc>
          <w:tcPr>
            <w:tcW w:w="1440" w:type="dxa"/>
            <w:vAlign w:val="center"/>
          </w:tcPr>
          <w:p w:rsidR="00E645A4" w:rsidRPr="002E29A8" w:rsidRDefault="00E645A4" w:rsidP="0037167B">
            <w:pPr>
              <w:jc w:val="center"/>
              <w:rPr>
                <w:b/>
                <w:snapToGrid w:val="0"/>
              </w:rPr>
            </w:pPr>
            <w:r w:rsidRPr="002E29A8">
              <w:rPr>
                <w:b/>
                <w:snapToGrid w:val="0"/>
              </w:rPr>
              <w:t>Liczba punktów</w:t>
            </w:r>
          </w:p>
        </w:tc>
        <w:tc>
          <w:tcPr>
            <w:tcW w:w="3382" w:type="dxa"/>
            <w:gridSpan w:val="2"/>
            <w:vAlign w:val="center"/>
          </w:tcPr>
          <w:p w:rsidR="00E645A4" w:rsidRPr="002E29A8" w:rsidRDefault="00E645A4" w:rsidP="0037167B">
            <w:pPr>
              <w:ind w:right="432"/>
              <w:jc w:val="center"/>
              <w:rPr>
                <w:b/>
                <w:snapToGrid w:val="0"/>
              </w:rPr>
            </w:pPr>
            <w:r w:rsidRPr="002E29A8">
              <w:rPr>
                <w:b/>
                <w:snapToGrid w:val="0"/>
              </w:rPr>
              <w:t>Metodologia oceny</w:t>
            </w:r>
          </w:p>
        </w:tc>
      </w:tr>
      <w:tr w:rsidR="002E29A8" w:rsidRPr="002E29A8" w:rsidTr="0037167B">
        <w:trPr>
          <w:cantSplit/>
          <w:trHeight w:val="1795"/>
        </w:trPr>
        <w:tc>
          <w:tcPr>
            <w:tcW w:w="540" w:type="dxa"/>
            <w:vAlign w:val="center"/>
          </w:tcPr>
          <w:p w:rsidR="00330CF8" w:rsidRPr="002E29A8" w:rsidRDefault="00330CF8" w:rsidP="00330CF8">
            <w:pPr>
              <w:jc w:val="center"/>
              <w:rPr>
                <w:snapToGrid w:val="0"/>
              </w:rPr>
            </w:pPr>
            <w:r w:rsidRPr="002E29A8">
              <w:rPr>
                <w:snapToGrid w:val="0"/>
              </w:rPr>
              <w:t>1.</w:t>
            </w:r>
          </w:p>
        </w:tc>
        <w:tc>
          <w:tcPr>
            <w:tcW w:w="3060" w:type="dxa"/>
            <w:vAlign w:val="center"/>
          </w:tcPr>
          <w:p w:rsidR="00330CF8" w:rsidRPr="002E29A8" w:rsidRDefault="00330CF8" w:rsidP="00220DA1">
            <w:pPr>
              <w:rPr>
                <w:snapToGrid w:val="0"/>
              </w:rPr>
            </w:pPr>
            <w:r w:rsidRPr="002E29A8">
              <w:rPr>
                <w:snapToGrid w:val="0"/>
              </w:rPr>
              <w:t>Mom</w:t>
            </w:r>
            <w:r w:rsidR="00220DA1" w:rsidRPr="002E29A8">
              <w:rPr>
                <w:snapToGrid w:val="0"/>
              </w:rPr>
              <w:t>ent znamionowy silnika autobusu</w:t>
            </w:r>
          </w:p>
        </w:tc>
        <w:tc>
          <w:tcPr>
            <w:tcW w:w="1440" w:type="dxa"/>
            <w:vAlign w:val="center"/>
          </w:tcPr>
          <w:p w:rsidR="00330CF8" w:rsidRPr="002E29A8" w:rsidRDefault="005B6C49" w:rsidP="00330CF8">
            <w:pPr>
              <w:pStyle w:val="Nagwek4"/>
              <w:jc w:val="center"/>
              <w:rPr>
                <w:rFonts w:ascii="Times New Roman" w:hAnsi="Times New Roman"/>
                <w:b/>
                <w:i w:val="0"/>
                <w:color w:val="auto"/>
              </w:rPr>
            </w:pPr>
            <w:r w:rsidRPr="002E29A8">
              <w:rPr>
                <w:rFonts w:ascii="Times New Roman" w:hAnsi="Times New Roman"/>
                <w:b/>
                <w:i w:val="0"/>
                <w:color w:val="auto"/>
              </w:rPr>
              <w:t xml:space="preserve">Max </w:t>
            </w:r>
            <w:r w:rsidR="00220DA1" w:rsidRPr="002E29A8">
              <w:rPr>
                <w:rFonts w:ascii="Times New Roman" w:hAnsi="Times New Roman"/>
                <w:b/>
                <w:i w:val="0"/>
                <w:color w:val="auto"/>
              </w:rPr>
              <w:t>20</w:t>
            </w:r>
            <w:r w:rsidR="00330CF8" w:rsidRPr="002E29A8">
              <w:rPr>
                <w:rFonts w:ascii="Times New Roman" w:hAnsi="Times New Roman"/>
                <w:b/>
                <w:i w:val="0"/>
                <w:color w:val="auto"/>
              </w:rPr>
              <w:t xml:space="preserve"> pkt</w:t>
            </w:r>
          </w:p>
        </w:tc>
        <w:tc>
          <w:tcPr>
            <w:tcW w:w="3382" w:type="dxa"/>
            <w:gridSpan w:val="2"/>
            <w:vAlign w:val="center"/>
          </w:tcPr>
          <w:p w:rsidR="00330CF8" w:rsidRPr="002E29A8" w:rsidRDefault="003A66FF" w:rsidP="00330CF8">
            <w:pPr>
              <w:jc w:val="both"/>
              <w:rPr>
                <w:rFonts w:eastAsia="Arial" w:cs="Times New Roman"/>
                <w:bCs/>
                <w:sz w:val="16"/>
                <w:szCs w:val="16"/>
              </w:rPr>
            </w:pPr>
            <w:r w:rsidRPr="002E29A8">
              <w:rPr>
                <w:rFonts w:eastAsia="Arial" w:cs="Times New Roman"/>
                <w:bCs/>
                <w:sz w:val="16"/>
                <w:szCs w:val="16"/>
              </w:rPr>
              <w:t>Maksymalną liczb</w:t>
            </w:r>
            <w:r w:rsidR="00220DA1" w:rsidRPr="002E29A8">
              <w:rPr>
                <w:rFonts w:eastAsia="Arial" w:cs="Times New Roman"/>
                <w:bCs/>
                <w:sz w:val="16"/>
                <w:szCs w:val="16"/>
              </w:rPr>
              <w:t>ę 20</w:t>
            </w:r>
            <w:r w:rsidR="00330CF8" w:rsidRPr="002E29A8">
              <w:rPr>
                <w:rFonts w:eastAsia="Arial" w:cs="Times New Roman"/>
                <w:bCs/>
                <w:sz w:val="16"/>
                <w:szCs w:val="16"/>
              </w:rPr>
              <w:t xml:space="preserve"> pkt otrzyma wykonawca, który zaoferuje jednostkę napędową - silnik o największej wartości znamionowego momentu napędowego punktowane</w:t>
            </w:r>
            <w:r w:rsidR="005132E4" w:rsidRPr="002E29A8">
              <w:rPr>
                <w:rFonts w:eastAsia="Arial" w:cs="Times New Roman"/>
                <w:bCs/>
                <w:sz w:val="16"/>
                <w:szCs w:val="16"/>
              </w:rPr>
              <w:t>j przez zamawiającego - 1600</w:t>
            </w:r>
            <w:r w:rsidR="00330CF8" w:rsidRPr="002E29A8">
              <w:rPr>
                <w:rFonts w:eastAsia="Arial" w:cs="Times New Roman"/>
                <w:bCs/>
                <w:sz w:val="16"/>
                <w:szCs w:val="16"/>
              </w:rPr>
              <w:t xml:space="preserve"> Nm. Pozostali wykonawcy będą oceniani zgodnie z poniższym wzorem:</w:t>
            </w:r>
          </w:p>
          <w:p w:rsidR="00330CF8" w:rsidRPr="002E29A8" w:rsidRDefault="00330CF8" w:rsidP="00330CF8">
            <w:pPr>
              <w:jc w:val="both"/>
              <w:rPr>
                <w:rFonts w:eastAsia="Arial" w:cs="Times New Roman"/>
                <w:bCs/>
                <w:sz w:val="16"/>
                <w:szCs w:val="16"/>
              </w:rPr>
            </w:pPr>
            <w:proofErr w:type="spellStart"/>
            <w:r w:rsidRPr="002E29A8">
              <w:rPr>
                <w:rFonts w:eastAsia="Arial" w:cs="Times New Roman"/>
                <w:bCs/>
                <w:sz w:val="16"/>
                <w:szCs w:val="16"/>
              </w:rPr>
              <w:t>X</w:t>
            </w:r>
            <w:r w:rsidRPr="002E29A8">
              <w:rPr>
                <w:rFonts w:eastAsia="Arial" w:cs="Times New Roman"/>
                <w:bCs/>
                <w:sz w:val="16"/>
                <w:szCs w:val="16"/>
                <w:vertAlign w:val="subscript"/>
              </w:rPr>
              <w:t>tmn</w:t>
            </w:r>
            <w:proofErr w:type="spellEnd"/>
            <w:r w:rsidRPr="002E29A8">
              <w:rPr>
                <w:rFonts w:eastAsia="Arial" w:cs="Times New Roman"/>
                <w:bCs/>
                <w:sz w:val="16"/>
                <w:szCs w:val="16"/>
              </w:rPr>
              <w:t xml:space="preserve"> = [(</w:t>
            </w:r>
            <w:proofErr w:type="spellStart"/>
            <w:r w:rsidRPr="002E29A8">
              <w:rPr>
                <w:rFonts w:eastAsia="Arial" w:cs="Times New Roman"/>
                <w:bCs/>
                <w:sz w:val="16"/>
                <w:szCs w:val="16"/>
              </w:rPr>
              <w:t>MN</w:t>
            </w:r>
            <w:r w:rsidRPr="002E29A8">
              <w:rPr>
                <w:rFonts w:eastAsia="Arial" w:cs="Times New Roman"/>
                <w:bCs/>
                <w:sz w:val="16"/>
                <w:szCs w:val="16"/>
                <w:vertAlign w:val="subscript"/>
              </w:rPr>
              <w:t>of</w:t>
            </w:r>
            <w:proofErr w:type="spellEnd"/>
            <w:r w:rsidRPr="002E29A8">
              <w:rPr>
                <w:rFonts w:eastAsia="Arial" w:cs="Times New Roman"/>
                <w:bCs/>
                <w:sz w:val="16"/>
                <w:szCs w:val="16"/>
                <w:vertAlign w:val="subscript"/>
              </w:rPr>
              <w:t xml:space="preserve"> </w:t>
            </w: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Pr="002E29A8">
              <w:rPr>
                <w:rFonts w:eastAsia="Arial" w:cs="Times New Roman"/>
                <w:bCs/>
                <w:sz w:val="16"/>
                <w:szCs w:val="16"/>
              </w:rPr>
              <w:t>)/ (</w:t>
            </w:r>
            <w:proofErr w:type="spellStart"/>
            <w:r w:rsidRPr="002E29A8">
              <w:rPr>
                <w:rFonts w:eastAsia="Arial" w:cs="Times New Roman"/>
                <w:bCs/>
                <w:sz w:val="16"/>
                <w:szCs w:val="16"/>
              </w:rPr>
              <w:t>MN</w:t>
            </w:r>
            <w:r w:rsidRPr="002E29A8">
              <w:rPr>
                <w:rFonts w:eastAsia="Arial" w:cs="Times New Roman"/>
                <w:bCs/>
                <w:sz w:val="16"/>
                <w:szCs w:val="16"/>
                <w:vertAlign w:val="subscript"/>
              </w:rPr>
              <w:t>max</w:t>
            </w:r>
            <w:proofErr w:type="spellEnd"/>
            <w:r w:rsidRPr="002E29A8">
              <w:rPr>
                <w:rFonts w:eastAsia="Arial" w:cs="Times New Roman"/>
                <w:bCs/>
                <w:sz w:val="16"/>
                <w:szCs w:val="16"/>
              </w:rPr>
              <w:t xml:space="preserve"> – </w:t>
            </w: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00220DA1" w:rsidRPr="002E29A8">
              <w:rPr>
                <w:rFonts w:eastAsia="Arial" w:cs="Times New Roman"/>
                <w:bCs/>
                <w:sz w:val="16"/>
                <w:szCs w:val="16"/>
              </w:rPr>
              <w:t>)] x 20</w:t>
            </w:r>
          </w:p>
          <w:p w:rsidR="00330CF8" w:rsidRPr="002E29A8" w:rsidRDefault="00330CF8" w:rsidP="00330CF8">
            <w:pPr>
              <w:jc w:val="both"/>
              <w:rPr>
                <w:rFonts w:eastAsia="Arial" w:cs="Times New Roman"/>
                <w:bCs/>
                <w:sz w:val="16"/>
                <w:szCs w:val="16"/>
              </w:rPr>
            </w:pPr>
            <w:r w:rsidRPr="002E29A8">
              <w:rPr>
                <w:rFonts w:eastAsia="Arial" w:cs="Times New Roman"/>
                <w:bCs/>
                <w:sz w:val="16"/>
                <w:szCs w:val="16"/>
              </w:rPr>
              <w:t>gdzie:</w:t>
            </w:r>
            <w:r w:rsidRPr="002E29A8">
              <w:rPr>
                <w:rFonts w:eastAsia="Arial" w:cs="Times New Roman"/>
                <w:bCs/>
                <w:sz w:val="16"/>
                <w:szCs w:val="16"/>
              </w:rPr>
              <w:br/>
              <w:t>X</w:t>
            </w:r>
            <w:r w:rsidRPr="002E29A8">
              <w:rPr>
                <w:rFonts w:eastAsia="Arial" w:cs="Times New Roman"/>
                <w:bCs/>
                <w:sz w:val="16"/>
                <w:szCs w:val="16"/>
                <w:vertAlign w:val="subscript"/>
              </w:rPr>
              <w:t>tmn</w:t>
            </w:r>
            <w:r w:rsidRPr="002E29A8">
              <w:rPr>
                <w:rFonts w:eastAsia="Arial" w:cs="Times New Roman"/>
                <w:bCs/>
                <w:sz w:val="16"/>
                <w:szCs w:val="16"/>
              </w:rPr>
              <w:t xml:space="preserve"> – liczba punktów uzyskanych przez wykonawcę z tytułu zaoferowanego znamionowego momentu napędowego,</w:t>
            </w:r>
          </w:p>
          <w:p w:rsidR="00330CF8" w:rsidRPr="002E29A8" w:rsidRDefault="00330CF8" w:rsidP="00330CF8">
            <w:pPr>
              <w:jc w:val="both"/>
              <w:rPr>
                <w:rFonts w:eastAsia="Arial" w:cs="Times New Roman"/>
                <w:bCs/>
                <w:sz w:val="16"/>
                <w:szCs w:val="16"/>
              </w:rPr>
            </w:pP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of</w:t>
            </w:r>
            <w:proofErr w:type="spellEnd"/>
            <w:r w:rsidRPr="002E29A8">
              <w:rPr>
                <w:rFonts w:eastAsia="Arial" w:cs="Times New Roman"/>
                <w:bCs/>
                <w:sz w:val="16"/>
                <w:szCs w:val="16"/>
              </w:rPr>
              <w:t xml:space="preserve"> – zaoferowany przez wykonawcę znamionowy moment napędowy podany w pełnych Nm. Jeżeli wykonawca zaoferuje mo</w:t>
            </w:r>
            <w:r w:rsidR="005132E4" w:rsidRPr="002E29A8">
              <w:rPr>
                <w:rFonts w:eastAsia="Arial" w:cs="Times New Roman"/>
                <w:bCs/>
                <w:sz w:val="16"/>
                <w:szCs w:val="16"/>
              </w:rPr>
              <w:t>ment znamionowy większy niż 1600</w:t>
            </w:r>
            <w:r w:rsidRPr="002E29A8">
              <w:rPr>
                <w:rFonts w:eastAsia="Arial" w:cs="Times New Roman"/>
                <w:bCs/>
                <w:sz w:val="16"/>
                <w:szCs w:val="16"/>
              </w:rPr>
              <w:t xml:space="preserve"> </w:t>
            </w:r>
            <w:proofErr w:type="spellStart"/>
            <w:r w:rsidRPr="002E29A8">
              <w:rPr>
                <w:rFonts w:eastAsia="Arial" w:cs="Times New Roman"/>
                <w:bCs/>
                <w:sz w:val="16"/>
                <w:szCs w:val="16"/>
              </w:rPr>
              <w:t>Nm</w:t>
            </w:r>
            <w:proofErr w:type="spellEnd"/>
            <w:r w:rsidRPr="002E29A8">
              <w:rPr>
                <w:rFonts w:eastAsia="Arial" w:cs="Times New Roman"/>
                <w:bCs/>
                <w:sz w:val="16"/>
                <w:szCs w:val="16"/>
              </w:rPr>
              <w:t>, wówczas do wzoru zostanie</w:t>
            </w:r>
            <w:r w:rsidR="005132E4" w:rsidRPr="002E29A8">
              <w:rPr>
                <w:rFonts w:eastAsia="Arial" w:cs="Times New Roman"/>
                <w:bCs/>
                <w:sz w:val="16"/>
                <w:szCs w:val="16"/>
              </w:rPr>
              <w:t xml:space="preserve"> podstawiona liczba 1600</w:t>
            </w:r>
            <w:r w:rsidRPr="002E29A8">
              <w:rPr>
                <w:rFonts w:eastAsia="Arial" w:cs="Times New Roman"/>
                <w:bCs/>
                <w:sz w:val="16"/>
                <w:szCs w:val="16"/>
              </w:rPr>
              <w:t xml:space="preserve"> Nm.</w:t>
            </w:r>
          </w:p>
          <w:p w:rsidR="00330CF8" w:rsidRPr="002E29A8" w:rsidRDefault="00330CF8" w:rsidP="00330CF8">
            <w:pPr>
              <w:jc w:val="both"/>
              <w:rPr>
                <w:rFonts w:eastAsia="Arial" w:cs="Times New Roman"/>
                <w:bCs/>
                <w:sz w:val="16"/>
                <w:szCs w:val="16"/>
              </w:rPr>
            </w:pP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Pr="002E29A8">
              <w:rPr>
                <w:rFonts w:eastAsia="Arial" w:cs="Times New Roman"/>
                <w:bCs/>
                <w:sz w:val="16"/>
                <w:szCs w:val="16"/>
              </w:rPr>
              <w:t xml:space="preserve"> – minimalny, wymagany przez zamawiającego znamiono</w:t>
            </w:r>
            <w:r w:rsidR="005132E4" w:rsidRPr="002E29A8">
              <w:rPr>
                <w:rFonts w:eastAsia="Arial" w:cs="Times New Roman"/>
                <w:bCs/>
                <w:sz w:val="16"/>
                <w:szCs w:val="16"/>
              </w:rPr>
              <w:t>wy moment napędowy, wynoszący 11</w:t>
            </w:r>
            <w:r w:rsidRPr="002E29A8">
              <w:rPr>
                <w:rFonts w:eastAsia="Arial" w:cs="Times New Roman"/>
                <w:bCs/>
                <w:sz w:val="16"/>
                <w:szCs w:val="16"/>
              </w:rPr>
              <w:t>00 Nm.</w:t>
            </w:r>
          </w:p>
          <w:p w:rsidR="00330CF8" w:rsidRPr="002E29A8" w:rsidRDefault="00330CF8" w:rsidP="00330CF8">
            <w:pPr>
              <w:jc w:val="both"/>
              <w:rPr>
                <w:rFonts w:eastAsia="Arial" w:cs="Times New Roman"/>
                <w:bCs/>
                <w:sz w:val="16"/>
                <w:szCs w:val="16"/>
              </w:rPr>
            </w:pP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max</w:t>
            </w:r>
            <w:proofErr w:type="spellEnd"/>
            <w:r w:rsidRPr="002E29A8">
              <w:rPr>
                <w:rFonts w:eastAsia="Arial" w:cs="Times New Roman"/>
                <w:bCs/>
                <w:sz w:val="16"/>
                <w:szCs w:val="16"/>
              </w:rPr>
              <w:t xml:space="preserve"> - maksymalny punktowany przez zamawiającego znamionowy</w:t>
            </w:r>
            <w:r w:rsidR="005132E4" w:rsidRPr="002E29A8">
              <w:rPr>
                <w:rFonts w:eastAsia="Arial" w:cs="Times New Roman"/>
                <w:bCs/>
                <w:sz w:val="16"/>
                <w:szCs w:val="16"/>
              </w:rPr>
              <w:t xml:space="preserve"> moment napędowy, wynoszący 1600</w:t>
            </w:r>
            <w:r w:rsidRPr="002E29A8">
              <w:rPr>
                <w:rFonts w:eastAsia="Arial" w:cs="Times New Roman"/>
                <w:bCs/>
                <w:sz w:val="16"/>
                <w:szCs w:val="16"/>
              </w:rPr>
              <w:t xml:space="preserve"> Nm.</w:t>
            </w:r>
          </w:p>
          <w:p w:rsidR="00330CF8" w:rsidRPr="002E29A8" w:rsidRDefault="00330CF8" w:rsidP="00330CF8">
            <w:pPr>
              <w:rPr>
                <w:rFonts w:cs="Times New Roman"/>
                <w:sz w:val="16"/>
                <w:szCs w:val="16"/>
              </w:rPr>
            </w:pPr>
            <w:r w:rsidRPr="002E29A8">
              <w:rPr>
                <w:rFonts w:eastAsia="Arial" w:cs="Times New Roman"/>
                <w:bCs/>
                <w:sz w:val="16"/>
                <w:szCs w:val="16"/>
              </w:rPr>
              <w:t>Jeżeli wykonawca zaoferuje wart</w:t>
            </w:r>
            <w:r w:rsidR="005132E4" w:rsidRPr="002E29A8">
              <w:rPr>
                <w:rFonts w:eastAsia="Arial" w:cs="Times New Roman"/>
                <w:bCs/>
                <w:sz w:val="16"/>
                <w:szCs w:val="16"/>
              </w:rPr>
              <w:t>ość</w:t>
            </w:r>
            <w:r w:rsidRPr="002E29A8">
              <w:rPr>
                <w:rFonts w:eastAsia="Arial" w:cs="Times New Roman"/>
                <w:bCs/>
                <w:sz w:val="16"/>
                <w:szCs w:val="16"/>
              </w:rPr>
              <w:t xml:space="preserve"> znamionowego m</w:t>
            </w:r>
            <w:r w:rsidR="005132E4" w:rsidRPr="002E29A8">
              <w:rPr>
                <w:rFonts w:eastAsia="Arial" w:cs="Times New Roman"/>
                <w:bCs/>
                <w:sz w:val="16"/>
                <w:szCs w:val="16"/>
              </w:rPr>
              <w:t>omentu napędowego mniejszą od 11</w:t>
            </w:r>
            <w:r w:rsidRPr="002E29A8">
              <w:rPr>
                <w:rFonts w:eastAsia="Arial" w:cs="Times New Roman"/>
                <w:bCs/>
                <w:sz w:val="16"/>
                <w:szCs w:val="16"/>
              </w:rPr>
              <w:t xml:space="preserve">00 </w:t>
            </w:r>
            <w:proofErr w:type="spellStart"/>
            <w:r w:rsidRPr="002E29A8">
              <w:rPr>
                <w:rFonts w:eastAsia="Arial" w:cs="Times New Roman"/>
                <w:bCs/>
                <w:sz w:val="16"/>
                <w:szCs w:val="16"/>
              </w:rPr>
              <w:t>Nm</w:t>
            </w:r>
            <w:proofErr w:type="spellEnd"/>
            <w:r w:rsidRPr="002E29A8">
              <w:rPr>
                <w:rFonts w:eastAsia="Arial" w:cs="Times New Roman"/>
                <w:bCs/>
                <w:sz w:val="16"/>
                <w:szCs w:val="16"/>
              </w:rPr>
              <w:t>, wówczas jego oferta podlegać będzie odrzuceniu.</w:t>
            </w:r>
          </w:p>
        </w:tc>
      </w:tr>
      <w:tr w:rsidR="002E29A8" w:rsidRPr="002E29A8" w:rsidTr="0037167B">
        <w:trPr>
          <w:cantSplit/>
        </w:trPr>
        <w:tc>
          <w:tcPr>
            <w:tcW w:w="540" w:type="dxa"/>
            <w:vAlign w:val="center"/>
          </w:tcPr>
          <w:p w:rsidR="005132E4" w:rsidRPr="002E29A8" w:rsidRDefault="006C33B9" w:rsidP="005132E4">
            <w:pPr>
              <w:jc w:val="center"/>
              <w:rPr>
                <w:snapToGrid w:val="0"/>
              </w:rPr>
            </w:pPr>
            <w:r w:rsidRPr="002E29A8">
              <w:rPr>
                <w:snapToGrid w:val="0"/>
              </w:rPr>
              <w:t>2</w:t>
            </w:r>
            <w:r w:rsidR="005132E4" w:rsidRPr="002E29A8">
              <w:rPr>
                <w:snapToGrid w:val="0"/>
              </w:rPr>
              <w:t>.</w:t>
            </w:r>
          </w:p>
        </w:tc>
        <w:tc>
          <w:tcPr>
            <w:tcW w:w="3060" w:type="dxa"/>
            <w:vAlign w:val="center"/>
          </w:tcPr>
          <w:p w:rsidR="005132E4" w:rsidRPr="002E29A8" w:rsidRDefault="007B465F" w:rsidP="003D334D">
            <w:pPr>
              <w:rPr>
                <w:snapToGrid w:val="0"/>
              </w:rPr>
            </w:pPr>
            <w:r w:rsidRPr="002E29A8">
              <w:rPr>
                <w:snapToGrid w:val="0"/>
              </w:rPr>
              <w:t>Rodzaj zaw</w:t>
            </w:r>
            <w:r w:rsidR="003D334D" w:rsidRPr="002E29A8">
              <w:rPr>
                <w:snapToGrid w:val="0"/>
              </w:rPr>
              <w:t>ieszenia przedniej osi autobusu</w:t>
            </w:r>
          </w:p>
        </w:tc>
        <w:tc>
          <w:tcPr>
            <w:tcW w:w="1440" w:type="dxa"/>
            <w:vAlign w:val="center"/>
          </w:tcPr>
          <w:p w:rsidR="005132E4" w:rsidRPr="002E29A8" w:rsidRDefault="003A66FF" w:rsidP="005132E4">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20</w:t>
            </w:r>
            <w:r w:rsidR="005132E4" w:rsidRPr="002E29A8">
              <w:rPr>
                <w:rFonts w:ascii="Times New Roman" w:hAnsi="Times New Roman"/>
                <w:b/>
                <w:i w:val="0"/>
                <w:color w:val="auto"/>
              </w:rPr>
              <w:t xml:space="preserve"> pkt</w:t>
            </w:r>
          </w:p>
        </w:tc>
        <w:tc>
          <w:tcPr>
            <w:tcW w:w="2520" w:type="dxa"/>
            <w:vAlign w:val="center"/>
          </w:tcPr>
          <w:p w:rsidR="005132E4" w:rsidRPr="002E29A8" w:rsidRDefault="007B465F" w:rsidP="005132E4">
            <w:pPr>
              <w:rPr>
                <w:snapToGrid w:val="0"/>
              </w:rPr>
            </w:pPr>
            <w:r w:rsidRPr="002E29A8">
              <w:rPr>
                <w:snapToGrid w:val="0"/>
              </w:rPr>
              <w:t>zawieszenie zależne</w:t>
            </w:r>
          </w:p>
          <w:p w:rsidR="007B465F" w:rsidRPr="002E29A8" w:rsidRDefault="007B465F" w:rsidP="005132E4">
            <w:pPr>
              <w:rPr>
                <w:snapToGrid w:val="0"/>
              </w:rPr>
            </w:pPr>
          </w:p>
          <w:p w:rsidR="005132E4" w:rsidRPr="002E29A8" w:rsidRDefault="007B465F" w:rsidP="005132E4">
            <w:pPr>
              <w:rPr>
                <w:snapToGrid w:val="0"/>
              </w:rPr>
            </w:pPr>
            <w:r w:rsidRPr="002E29A8">
              <w:rPr>
                <w:snapToGrid w:val="0"/>
              </w:rPr>
              <w:t>zawieszenie niezależne</w:t>
            </w:r>
          </w:p>
        </w:tc>
        <w:tc>
          <w:tcPr>
            <w:tcW w:w="862" w:type="dxa"/>
          </w:tcPr>
          <w:p w:rsidR="005132E4" w:rsidRPr="002E29A8" w:rsidRDefault="003D334D" w:rsidP="005132E4">
            <w:pPr>
              <w:ind w:right="72"/>
              <w:jc w:val="right"/>
              <w:rPr>
                <w:snapToGrid w:val="0"/>
              </w:rPr>
            </w:pPr>
            <w:r w:rsidRPr="002E29A8">
              <w:rPr>
                <w:snapToGrid w:val="0"/>
              </w:rPr>
              <w:t>20</w:t>
            </w:r>
            <w:r w:rsidR="005132E4" w:rsidRPr="002E29A8">
              <w:rPr>
                <w:snapToGrid w:val="0"/>
              </w:rPr>
              <w:t xml:space="preserve"> pkt</w:t>
            </w:r>
          </w:p>
          <w:p w:rsidR="005132E4" w:rsidRPr="002E29A8" w:rsidRDefault="005132E4" w:rsidP="005132E4">
            <w:pPr>
              <w:ind w:right="72"/>
              <w:rPr>
                <w:snapToGrid w:val="0"/>
              </w:rPr>
            </w:pPr>
          </w:p>
          <w:p w:rsidR="005132E4" w:rsidRPr="002E29A8" w:rsidRDefault="005132E4" w:rsidP="005132E4">
            <w:pPr>
              <w:ind w:right="72"/>
              <w:jc w:val="right"/>
              <w:rPr>
                <w:snapToGrid w:val="0"/>
              </w:rPr>
            </w:pPr>
            <w:r w:rsidRPr="002E29A8">
              <w:rPr>
                <w:snapToGrid w:val="0"/>
              </w:rPr>
              <w:t>0 pkt</w:t>
            </w:r>
          </w:p>
        </w:tc>
      </w:tr>
      <w:tr w:rsidR="002E29A8" w:rsidRPr="002E29A8" w:rsidTr="0037167B">
        <w:trPr>
          <w:cantSplit/>
        </w:trPr>
        <w:tc>
          <w:tcPr>
            <w:tcW w:w="540" w:type="dxa"/>
            <w:vAlign w:val="center"/>
          </w:tcPr>
          <w:p w:rsidR="00C55130" w:rsidRPr="002E29A8" w:rsidRDefault="006C33B9" w:rsidP="00C55130">
            <w:pPr>
              <w:jc w:val="center"/>
              <w:rPr>
                <w:snapToGrid w:val="0"/>
              </w:rPr>
            </w:pPr>
            <w:r w:rsidRPr="002E29A8">
              <w:rPr>
                <w:snapToGrid w:val="0"/>
              </w:rPr>
              <w:t>3</w:t>
            </w:r>
            <w:r w:rsidR="00C55130" w:rsidRPr="002E29A8">
              <w:rPr>
                <w:snapToGrid w:val="0"/>
              </w:rPr>
              <w:t>.</w:t>
            </w:r>
          </w:p>
        </w:tc>
        <w:tc>
          <w:tcPr>
            <w:tcW w:w="3060" w:type="dxa"/>
            <w:vAlign w:val="center"/>
          </w:tcPr>
          <w:p w:rsidR="00C55130" w:rsidRPr="002E29A8" w:rsidRDefault="003D334D" w:rsidP="003D334D">
            <w:pPr>
              <w:rPr>
                <w:snapToGrid w:val="0"/>
              </w:rPr>
            </w:pPr>
            <w:r w:rsidRPr="002E29A8">
              <w:rPr>
                <w:snapToGrid w:val="0"/>
              </w:rPr>
              <w:t>Typ zderzaka tylnego autobusu</w:t>
            </w:r>
          </w:p>
        </w:tc>
        <w:tc>
          <w:tcPr>
            <w:tcW w:w="1440" w:type="dxa"/>
            <w:vAlign w:val="center"/>
          </w:tcPr>
          <w:p w:rsidR="00C55130" w:rsidRPr="002E29A8" w:rsidRDefault="00235C9F" w:rsidP="00C55130">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15</w:t>
            </w:r>
            <w:r w:rsidR="00C55130" w:rsidRPr="002E29A8">
              <w:rPr>
                <w:rFonts w:ascii="Times New Roman" w:hAnsi="Times New Roman"/>
                <w:b/>
                <w:i w:val="0"/>
                <w:color w:val="auto"/>
              </w:rPr>
              <w:t xml:space="preserve"> pkt</w:t>
            </w:r>
          </w:p>
        </w:tc>
        <w:tc>
          <w:tcPr>
            <w:tcW w:w="2520" w:type="dxa"/>
            <w:vAlign w:val="center"/>
          </w:tcPr>
          <w:p w:rsidR="00C55130" w:rsidRPr="002E29A8" w:rsidRDefault="00C55130" w:rsidP="00C55130">
            <w:pPr>
              <w:rPr>
                <w:snapToGrid w:val="0"/>
              </w:rPr>
            </w:pPr>
            <w:r w:rsidRPr="002E29A8">
              <w:rPr>
                <w:snapToGrid w:val="0"/>
              </w:rPr>
              <w:t xml:space="preserve">dzielony na 3 elementy </w:t>
            </w:r>
            <w:r w:rsidRPr="002E29A8">
              <w:t>(prawy, środkowy, lewy)</w:t>
            </w:r>
          </w:p>
          <w:p w:rsidR="00C55130" w:rsidRPr="002E29A8" w:rsidRDefault="00C55130" w:rsidP="00C55130">
            <w:pPr>
              <w:rPr>
                <w:snapToGrid w:val="0"/>
              </w:rPr>
            </w:pPr>
          </w:p>
          <w:p w:rsidR="00C55130" w:rsidRPr="002E29A8" w:rsidRDefault="00C55130" w:rsidP="00C55130">
            <w:pPr>
              <w:rPr>
                <w:snapToGrid w:val="0"/>
              </w:rPr>
            </w:pPr>
            <w:r w:rsidRPr="002E29A8">
              <w:rPr>
                <w:snapToGrid w:val="0"/>
              </w:rPr>
              <w:t>inne rozwiązanie</w:t>
            </w:r>
          </w:p>
        </w:tc>
        <w:tc>
          <w:tcPr>
            <w:tcW w:w="862" w:type="dxa"/>
          </w:tcPr>
          <w:p w:rsidR="00C55130" w:rsidRPr="002E29A8" w:rsidRDefault="003D334D" w:rsidP="00C55130">
            <w:pPr>
              <w:ind w:right="72"/>
              <w:jc w:val="right"/>
              <w:rPr>
                <w:snapToGrid w:val="0"/>
              </w:rPr>
            </w:pPr>
            <w:r w:rsidRPr="002E29A8">
              <w:rPr>
                <w:snapToGrid w:val="0"/>
              </w:rPr>
              <w:t>15</w:t>
            </w:r>
            <w:r w:rsidR="00C55130" w:rsidRPr="002E29A8">
              <w:rPr>
                <w:snapToGrid w:val="0"/>
              </w:rPr>
              <w:t xml:space="preserve"> pkt</w:t>
            </w:r>
          </w:p>
          <w:p w:rsidR="00C55130" w:rsidRPr="002E29A8" w:rsidRDefault="00C55130" w:rsidP="00C55130">
            <w:pPr>
              <w:ind w:right="72"/>
              <w:rPr>
                <w:snapToGrid w:val="0"/>
              </w:rPr>
            </w:pPr>
          </w:p>
          <w:p w:rsidR="00C55130" w:rsidRPr="002E29A8" w:rsidRDefault="00C55130" w:rsidP="00C55130">
            <w:pPr>
              <w:ind w:right="72"/>
              <w:rPr>
                <w:snapToGrid w:val="0"/>
              </w:rPr>
            </w:pPr>
          </w:p>
          <w:p w:rsidR="00C55130" w:rsidRPr="002E29A8" w:rsidRDefault="00C55130" w:rsidP="00C55130">
            <w:pPr>
              <w:ind w:right="72"/>
              <w:jc w:val="right"/>
              <w:rPr>
                <w:snapToGrid w:val="0"/>
              </w:rPr>
            </w:pPr>
            <w:r w:rsidRPr="002E29A8">
              <w:rPr>
                <w:snapToGrid w:val="0"/>
              </w:rPr>
              <w:t>0 pkt</w:t>
            </w:r>
          </w:p>
        </w:tc>
      </w:tr>
      <w:tr w:rsidR="002E29A8" w:rsidRPr="002E29A8" w:rsidTr="0037167B">
        <w:trPr>
          <w:cantSplit/>
        </w:trPr>
        <w:tc>
          <w:tcPr>
            <w:tcW w:w="540" w:type="dxa"/>
            <w:vAlign w:val="center"/>
          </w:tcPr>
          <w:p w:rsidR="003A66FF" w:rsidRPr="002E29A8" w:rsidRDefault="006C33B9" w:rsidP="003A66FF">
            <w:pPr>
              <w:jc w:val="center"/>
              <w:rPr>
                <w:snapToGrid w:val="0"/>
              </w:rPr>
            </w:pPr>
            <w:r w:rsidRPr="002E29A8">
              <w:rPr>
                <w:snapToGrid w:val="0"/>
              </w:rPr>
              <w:t>4</w:t>
            </w:r>
            <w:r w:rsidR="003A66FF" w:rsidRPr="002E29A8">
              <w:rPr>
                <w:snapToGrid w:val="0"/>
              </w:rPr>
              <w:t>.</w:t>
            </w:r>
          </w:p>
        </w:tc>
        <w:tc>
          <w:tcPr>
            <w:tcW w:w="3060" w:type="dxa"/>
            <w:vAlign w:val="center"/>
          </w:tcPr>
          <w:p w:rsidR="003A66FF" w:rsidRPr="002E29A8" w:rsidRDefault="003A66FF" w:rsidP="003D334D">
            <w:pPr>
              <w:rPr>
                <w:snapToGrid w:val="0"/>
              </w:rPr>
            </w:pPr>
            <w:r w:rsidRPr="002E29A8">
              <w:rPr>
                <w:snapToGrid w:val="0"/>
              </w:rPr>
              <w:t>Umiejscowienie rury wydechowej</w:t>
            </w:r>
            <w:r w:rsidR="003D334D" w:rsidRPr="002E29A8">
              <w:rPr>
                <w:snapToGrid w:val="0"/>
              </w:rPr>
              <w:t xml:space="preserve"> autobusu</w:t>
            </w:r>
          </w:p>
        </w:tc>
        <w:tc>
          <w:tcPr>
            <w:tcW w:w="1440" w:type="dxa"/>
            <w:vAlign w:val="center"/>
          </w:tcPr>
          <w:p w:rsidR="003A66FF" w:rsidRPr="002E29A8" w:rsidRDefault="003A66FF" w:rsidP="003A66FF">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15</w:t>
            </w:r>
            <w:r w:rsidRPr="002E29A8">
              <w:rPr>
                <w:rFonts w:ascii="Times New Roman" w:hAnsi="Times New Roman"/>
                <w:b/>
                <w:i w:val="0"/>
                <w:color w:val="auto"/>
              </w:rPr>
              <w:t xml:space="preserve"> pkt</w:t>
            </w:r>
          </w:p>
        </w:tc>
        <w:tc>
          <w:tcPr>
            <w:tcW w:w="2520" w:type="dxa"/>
            <w:vAlign w:val="center"/>
          </w:tcPr>
          <w:p w:rsidR="003A66FF" w:rsidRPr="002E29A8" w:rsidRDefault="003A66FF" w:rsidP="003A66FF">
            <w:pPr>
              <w:rPr>
                <w:snapToGrid w:val="0"/>
              </w:rPr>
            </w:pPr>
            <w:r w:rsidRPr="002E29A8">
              <w:rPr>
                <w:snapToGrid w:val="0"/>
              </w:rPr>
              <w:t>w dolnej części nadwozia</w:t>
            </w:r>
          </w:p>
          <w:p w:rsidR="003A66FF" w:rsidRPr="002E29A8" w:rsidRDefault="003A66FF" w:rsidP="003A66FF">
            <w:pPr>
              <w:rPr>
                <w:snapToGrid w:val="0"/>
              </w:rPr>
            </w:pPr>
          </w:p>
          <w:p w:rsidR="003A66FF" w:rsidRPr="002E29A8" w:rsidRDefault="003A66FF" w:rsidP="003A66FF">
            <w:pPr>
              <w:rPr>
                <w:snapToGrid w:val="0"/>
              </w:rPr>
            </w:pPr>
            <w:r w:rsidRPr="002E29A8">
              <w:rPr>
                <w:snapToGrid w:val="0"/>
              </w:rPr>
              <w:t>na dachu</w:t>
            </w:r>
          </w:p>
        </w:tc>
        <w:tc>
          <w:tcPr>
            <w:tcW w:w="862" w:type="dxa"/>
          </w:tcPr>
          <w:p w:rsidR="003A66FF" w:rsidRPr="002E29A8" w:rsidRDefault="003D334D" w:rsidP="003A66FF">
            <w:pPr>
              <w:ind w:right="72"/>
              <w:jc w:val="right"/>
              <w:rPr>
                <w:snapToGrid w:val="0"/>
              </w:rPr>
            </w:pPr>
            <w:r w:rsidRPr="002E29A8">
              <w:rPr>
                <w:snapToGrid w:val="0"/>
              </w:rPr>
              <w:t>15</w:t>
            </w:r>
            <w:r w:rsidR="003A66FF" w:rsidRPr="002E29A8">
              <w:rPr>
                <w:snapToGrid w:val="0"/>
              </w:rPr>
              <w:t xml:space="preserve"> pkt</w:t>
            </w:r>
          </w:p>
          <w:p w:rsidR="003A66FF" w:rsidRPr="002E29A8" w:rsidRDefault="003A66FF" w:rsidP="003A66FF">
            <w:pPr>
              <w:ind w:right="72"/>
              <w:rPr>
                <w:snapToGrid w:val="0"/>
              </w:rPr>
            </w:pPr>
          </w:p>
          <w:p w:rsidR="003A66FF" w:rsidRPr="002E29A8" w:rsidRDefault="003A66FF" w:rsidP="003A66FF">
            <w:pPr>
              <w:ind w:right="72"/>
              <w:jc w:val="right"/>
              <w:rPr>
                <w:snapToGrid w:val="0"/>
              </w:rPr>
            </w:pPr>
            <w:r w:rsidRPr="002E29A8">
              <w:rPr>
                <w:snapToGrid w:val="0"/>
              </w:rPr>
              <w:t>0 pkt</w:t>
            </w:r>
          </w:p>
        </w:tc>
      </w:tr>
      <w:tr w:rsidR="002E29A8" w:rsidRPr="002E29A8" w:rsidTr="0037167B">
        <w:trPr>
          <w:cantSplit/>
        </w:trPr>
        <w:tc>
          <w:tcPr>
            <w:tcW w:w="540" w:type="dxa"/>
            <w:vAlign w:val="center"/>
          </w:tcPr>
          <w:p w:rsidR="00D809A7" w:rsidRPr="002E29A8" w:rsidRDefault="006C33B9" w:rsidP="00D809A7">
            <w:pPr>
              <w:jc w:val="center"/>
              <w:rPr>
                <w:snapToGrid w:val="0"/>
              </w:rPr>
            </w:pPr>
            <w:r w:rsidRPr="002E29A8">
              <w:rPr>
                <w:snapToGrid w:val="0"/>
              </w:rPr>
              <w:t>5</w:t>
            </w:r>
            <w:r w:rsidR="00D809A7" w:rsidRPr="002E29A8">
              <w:rPr>
                <w:snapToGrid w:val="0"/>
              </w:rPr>
              <w:t>.</w:t>
            </w:r>
          </w:p>
        </w:tc>
        <w:tc>
          <w:tcPr>
            <w:tcW w:w="3060" w:type="dxa"/>
            <w:vAlign w:val="center"/>
          </w:tcPr>
          <w:p w:rsidR="00D809A7" w:rsidRPr="002E29A8" w:rsidRDefault="00D809A7" w:rsidP="003D334D">
            <w:pPr>
              <w:rPr>
                <w:snapToGrid w:val="0"/>
              </w:rPr>
            </w:pPr>
            <w:r w:rsidRPr="002E29A8">
              <w:rPr>
                <w:snapToGrid w:val="0"/>
              </w:rPr>
              <w:t>Zastosowane rozw</w:t>
            </w:r>
            <w:r w:rsidR="003D334D" w:rsidRPr="002E29A8">
              <w:rPr>
                <w:snapToGrid w:val="0"/>
              </w:rPr>
              <w:t>iązanie szyby czołowej autobusu</w:t>
            </w:r>
          </w:p>
        </w:tc>
        <w:tc>
          <w:tcPr>
            <w:tcW w:w="1440" w:type="dxa"/>
            <w:vAlign w:val="center"/>
          </w:tcPr>
          <w:p w:rsidR="00D809A7" w:rsidRPr="002E29A8" w:rsidRDefault="00D809A7" w:rsidP="00D809A7">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15</w:t>
            </w:r>
            <w:r w:rsidRPr="002E29A8">
              <w:rPr>
                <w:rFonts w:ascii="Times New Roman" w:hAnsi="Times New Roman"/>
                <w:b/>
                <w:i w:val="0"/>
                <w:color w:val="auto"/>
              </w:rPr>
              <w:t xml:space="preserve"> pkt</w:t>
            </w:r>
          </w:p>
        </w:tc>
        <w:tc>
          <w:tcPr>
            <w:tcW w:w="2520" w:type="dxa"/>
            <w:vAlign w:val="center"/>
          </w:tcPr>
          <w:p w:rsidR="00D809A7" w:rsidRPr="002E29A8" w:rsidRDefault="00D809A7" w:rsidP="00D809A7">
            <w:pPr>
              <w:rPr>
                <w:sz w:val="16"/>
                <w:szCs w:val="16"/>
              </w:rPr>
            </w:pPr>
            <w:r w:rsidRPr="002E29A8">
              <w:rPr>
                <w:sz w:val="16"/>
                <w:szCs w:val="16"/>
              </w:rPr>
              <w:t>szyba czołowa dzielona wzdłuż osi pojazdu na część lewą i prawą, oddzielona od szyby osłaniającej przednią tablicę kierunkową</w:t>
            </w:r>
          </w:p>
          <w:p w:rsidR="00D809A7" w:rsidRPr="002E29A8" w:rsidRDefault="00D809A7" w:rsidP="00D809A7">
            <w:pPr>
              <w:rPr>
                <w:sz w:val="16"/>
                <w:szCs w:val="16"/>
              </w:rPr>
            </w:pPr>
          </w:p>
          <w:p w:rsidR="00D809A7" w:rsidRPr="002E29A8" w:rsidRDefault="00D809A7" w:rsidP="00D809A7">
            <w:pPr>
              <w:rPr>
                <w:snapToGrid w:val="0"/>
                <w:sz w:val="16"/>
                <w:szCs w:val="16"/>
              </w:rPr>
            </w:pPr>
            <w:r w:rsidRPr="002E29A8">
              <w:rPr>
                <w:sz w:val="16"/>
                <w:szCs w:val="16"/>
              </w:rPr>
              <w:t>szyba czołowa</w:t>
            </w:r>
            <w:r w:rsidRPr="002E29A8">
              <w:t xml:space="preserve"> </w:t>
            </w:r>
            <w:r w:rsidRPr="002E29A8">
              <w:rPr>
                <w:sz w:val="16"/>
                <w:szCs w:val="16"/>
              </w:rPr>
              <w:t>w zabudowie jednoczęściowej, oddzieloną od szyby osłaniającej przednią tablicę kierunkową</w:t>
            </w:r>
          </w:p>
        </w:tc>
        <w:tc>
          <w:tcPr>
            <w:tcW w:w="862" w:type="dxa"/>
          </w:tcPr>
          <w:p w:rsidR="00D809A7" w:rsidRPr="002E29A8" w:rsidRDefault="003D334D" w:rsidP="00D809A7">
            <w:pPr>
              <w:ind w:right="72"/>
              <w:jc w:val="right"/>
              <w:rPr>
                <w:snapToGrid w:val="0"/>
              </w:rPr>
            </w:pPr>
            <w:r w:rsidRPr="002E29A8">
              <w:rPr>
                <w:snapToGrid w:val="0"/>
              </w:rPr>
              <w:t>15</w:t>
            </w:r>
            <w:r w:rsidR="00D809A7" w:rsidRPr="002E29A8">
              <w:rPr>
                <w:snapToGrid w:val="0"/>
              </w:rPr>
              <w:t xml:space="preserve"> pkt</w:t>
            </w:r>
          </w:p>
          <w:p w:rsidR="00D809A7" w:rsidRPr="002E29A8" w:rsidRDefault="00D809A7" w:rsidP="00D809A7">
            <w:pPr>
              <w:ind w:right="72"/>
              <w:rPr>
                <w:snapToGrid w:val="0"/>
              </w:rPr>
            </w:pPr>
          </w:p>
          <w:p w:rsidR="00D809A7" w:rsidRPr="002E29A8" w:rsidRDefault="00D809A7" w:rsidP="00D809A7">
            <w:pPr>
              <w:ind w:right="72"/>
              <w:rPr>
                <w:snapToGrid w:val="0"/>
              </w:rPr>
            </w:pPr>
          </w:p>
          <w:p w:rsidR="00D809A7" w:rsidRPr="002E29A8" w:rsidRDefault="00D809A7" w:rsidP="00D809A7">
            <w:pPr>
              <w:ind w:right="72"/>
              <w:rPr>
                <w:snapToGrid w:val="0"/>
              </w:rPr>
            </w:pPr>
          </w:p>
          <w:p w:rsidR="00D809A7" w:rsidRPr="002E29A8" w:rsidRDefault="00D809A7" w:rsidP="00D809A7">
            <w:pPr>
              <w:ind w:right="72"/>
              <w:rPr>
                <w:snapToGrid w:val="0"/>
              </w:rPr>
            </w:pPr>
          </w:p>
          <w:p w:rsidR="00D809A7" w:rsidRPr="002E29A8" w:rsidRDefault="00D809A7" w:rsidP="00D809A7">
            <w:pPr>
              <w:ind w:right="72"/>
              <w:rPr>
                <w:snapToGrid w:val="0"/>
              </w:rPr>
            </w:pPr>
          </w:p>
          <w:p w:rsidR="00D809A7" w:rsidRPr="002E29A8" w:rsidRDefault="00D809A7" w:rsidP="00D809A7">
            <w:pPr>
              <w:ind w:right="72"/>
              <w:jc w:val="right"/>
              <w:rPr>
                <w:snapToGrid w:val="0"/>
              </w:rPr>
            </w:pPr>
            <w:r w:rsidRPr="002E29A8">
              <w:rPr>
                <w:snapToGrid w:val="0"/>
              </w:rPr>
              <w:t>0 pkt</w:t>
            </w:r>
          </w:p>
        </w:tc>
      </w:tr>
      <w:tr w:rsidR="00D809A7" w:rsidRPr="002E29A8" w:rsidTr="0037167B">
        <w:trPr>
          <w:cantSplit/>
        </w:trPr>
        <w:tc>
          <w:tcPr>
            <w:tcW w:w="540" w:type="dxa"/>
            <w:vAlign w:val="center"/>
          </w:tcPr>
          <w:p w:rsidR="00D809A7" w:rsidRPr="002E29A8" w:rsidRDefault="006C33B9" w:rsidP="00D809A7">
            <w:pPr>
              <w:jc w:val="center"/>
              <w:rPr>
                <w:snapToGrid w:val="0"/>
              </w:rPr>
            </w:pPr>
            <w:r w:rsidRPr="002E29A8">
              <w:rPr>
                <w:snapToGrid w:val="0"/>
              </w:rPr>
              <w:t>6</w:t>
            </w:r>
            <w:r w:rsidR="00D809A7" w:rsidRPr="002E29A8">
              <w:rPr>
                <w:snapToGrid w:val="0"/>
              </w:rPr>
              <w:t>.</w:t>
            </w:r>
          </w:p>
        </w:tc>
        <w:tc>
          <w:tcPr>
            <w:tcW w:w="3060" w:type="dxa"/>
            <w:vAlign w:val="center"/>
          </w:tcPr>
          <w:p w:rsidR="00D809A7" w:rsidRPr="002E29A8" w:rsidRDefault="00D809A7" w:rsidP="003D334D">
            <w:pPr>
              <w:rPr>
                <w:snapToGrid w:val="0"/>
              </w:rPr>
            </w:pPr>
            <w:r w:rsidRPr="002E29A8">
              <w:rPr>
                <w:snapToGrid w:val="0"/>
              </w:rPr>
              <w:t>Lokalizacja zewnętrznych przycisk</w:t>
            </w:r>
            <w:r w:rsidR="003D334D" w:rsidRPr="002E29A8">
              <w:rPr>
                <w:snapToGrid w:val="0"/>
              </w:rPr>
              <w:t>ów do otwierania drzwi autobusu</w:t>
            </w:r>
          </w:p>
        </w:tc>
        <w:tc>
          <w:tcPr>
            <w:tcW w:w="1440" w:type="dxa"/>
            <w:vAlign w:val="center"/>
          </w:tcPr>
          <w:p w:rsidR="00D809A7" w:rsidRPr="002E29A8" w:rsidRDefault="00D809A7" w:rsidP="00D809A7">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15</w:t>
            </w:r>
            <w:r w:rsidRPr="002E29A8">
              <w:rPr>
                <w:rFonts w:ascii="Times New Roman" w:hAnsi="Times New Roman"/>
                <w:b/>
                <w:i w:val="0"/>
                <w:color w:val="auto"/>
              </w:rPr>
              <w:t xml:space="preserve"> pkt</w:t>
            </w:r>
          </w:p>
        </w:tc>
        <w:tc>
          <w:tcPr>
            <w:tcW w:w="2520" w:type="dxa"/>
            <w:vAlign w:val="center"/>
          </w:tcPr>
          <w:p w:rsidR="00D809A7" w:rsidRPr="002E29A8" w:rsidRDefault="00D809A7" w:rsidP="00D809A7">
            <w:pPr>
              <w:rPr>
                <w:snapToGrid w:val="0"/>
              </w:rPr>
            </w:pPr>
            <w:r w:rsidRPr="002E29A8">
              <w:rPr>
                <w:snapToGrid w:val="0"/>
              </w:rPr>
              <w:t>na poszyciu poniżej okien pasażerskich</w:t>
            </w:r>
          </w:p>
          <w:p w:rsidR="00D809A7" w:rsidRPr="002E29A8" w:rsidRDefault="00D809A7" w:rsidP="00D809A7">
            <w:pPr>
              <w:rPr>
                <w:snapToGrid w:val="0"/>
              </w:rPr>
            </w:pPr>
          </w:p>
          <w:p w:rsidR="00D809A7" w:rsidRPr="002E29A8" w:rsidRDefault="00D809A7" w:rsidP="00D809A7">
            <w:pPr>
              <w:rPr>
                <w:snapToGrid w:val="0"/>
              </w:rPr>
            </w:pPr>
            <w:r w:rsidRPr="002E29A8">
              <w:rPr>
                <w:snapToGrid w:val="0"/>
              </w:rPr>
              <w:t xml:space="preserve">w oknach pasażerskich </w:t>
            </w:r>
          </w:p>
        </w:tc>
        <w:tc>
          <w:tcPr>
            <w:tcW w:w="862" w:type="dxa"/>
          </w:tcPr>
          <w:p w:rsidR="00D809A7" w:rsidRPr="002E29A8" w:rsidRDefault="003D334D" w:rsidP="00D809A7">
            <w:pPr>
              <w:ind w:right="72"/>
              <w:jc w:val="right"/>
              <w:rPr>
                <w:snapToGrid w:val="0"/>
              </w:rPr>
            </w:pPr>
            <w:r w:rsidRPr="002E29A8">
              <w:rPr>
                <w:snapToGrid w:val="0"/>
              </w:rPr>
              <w:t>15</w:t>
            </w:r>
            <w:r w:rsidR="00D809A7" w:rsidRPr="002E29A8">
              <w:rPr>
                <w:snapToGrid w:val="0"/>
              </w:rPr>
              <w:t xml:space="preserve"> pkt</w:t>
            </w:r>
          </w:p>
          <w:p w:rsidR="00D809A7" w:rsidRPr="002E29A8" w:rsidRDefault="00D809A7" w:rsidP="00D809A7">
            <w:pPr>
              <w:ind w:right="72"/>
              <w:rPr>
                <w:snapToGrid w:val="0"/>
              </w:rPr>
            </w:pPr>
          </w:p>
          <w:p w:rsidR="00D809A7" w:rsidRPr="002E29A8" w:rsidRDefault="00D809A7" w:rsidP="00D809A7">
            <w:pPr>
              <w:ind w:right="72"/>
              <w:rPr>
                <w:snapToGrid w:val="0"/>
              </w:rPr>
            </w:pPr>
          </w:p>
          <w:p w:rsidR="00D809A7" w:rsidRPr="002E29A8" w:rsidRDefault="00D809A7" w:rsidP="00D809A7">
            <w:pPr>
              <w:ind w:right="72"/>
              <w:jc w:val="right"/>
              <w:rPr>
                <w:snapToGrid w:val="0"/>
              </w:rPr>
            </w:pPr>
            <w:r w:rsidRPr="002E29A8">
              <w:rPr>
                <w:snapToGrid w:val="0"/>
              </w:rPr>
              <w:t>0 pkt</w:t>
            </w:r>
          </w:p>
        </w:tc>
      </w:tr>
    </w:tbl>
    <w:p w:rsidR="00E645A4" w:rsidRPr="002E29A8" w:rsidRDefault="00E645A4" w:rsidP="00E645A4">
      <w:pPr>
        <w:pStyle w:val="Tekstpodstawowy2"/>
        <w:spacing w:line="240" w:lineRule="auto"/>
        <w:ind w:left="720"/>
        <w:rPr>
          <w:sz w:val="22"/>
          <w:szCs w:val="22"/>
        </w:rPr>
      </w:pPr>
    </w:p>
    <w:p w:rsidR="0011217A" w:rsidRPr="002E29A8" w:rsidRDefault="0011217A" w:rsidP="00E645A4">
      <w:pPr>
        <w:pStyle w:val="Tekstpodstawowy2"/>
        <w:spacing w:line="240" w:lineRule="auto"/>
        <w:ind w:left="720"/>
        <w:rPr>
          <w:sz w:val="22"/>
          <w:szCs w:val="22"/>
        </w:rPr>
      </w:pPr>
    </w:p>
    <w:p w:rsidR="00C97094" w:rsidRPr="002E29A8" w:rsidRDefault="002A56AA" w:rsidP="00C97094">
      <w:pPr>
        <w:ind w:left="360" w:firstLine="360"/>
        <w:rPr>
          <w:snapToGrid w:val="0"/>
          <w:sz w:val="22"/>
          <w:szCs w:val="22"/>
        </w:rPr>
      </w:pPr>
      <w:r w:rsidRPr="002E29A8">
        <w:rPr>
          <w:snapToGrid w:val="0"/>
          <w:sz w:val="22"/>
          <w:szCs w:val="22"/>
        </w:rPr>
        <w:t>3.3.  Termin dostawy</w:t>
      </w:r>
      <w:r w:rsidR="00F82425" w:rsidRPr="002E29A8">
        <w:rPr>
          <w:snapToGrid w:val="0"/>
          <w:sz w:val="22"/>
          <w:szCs w:val="22"/>
        </w:rPr>
        <w:t xml:space="preserve"> [</w:t>
      </w:r>
      <w:proofErr w:type="spellStart"/>
      <w:r w:rsidR="00F82425" w:rsidRPr="002E29A8">
        <w:rPr>
          <w:snapToGrid w:val="0"/>
          <w:sz w:val="22"/>
          <w:szCs w:val="22"/>
        </w:rPr>
        <w:t>Xd</w:t>
      </w:r>
      <w:proofErr w:type="spellEnd"/>
      <w:r w:rsidR="00C97094" w:rsidRPr="002E29A8">
        <w:rPr>
          <w:snapToGrid w:val="0"/>
          <w:sz w:val="22"/>
          <w:szCs w:val="22"/>
        </w:rPr>
        <w:t xml:space="preserve">]                 </w:t>
      </w:r>
      <w:r w:rsidR="00C97094" w:rsidRPr="002E29A8">
        <w:rPr>
          <w:snapToGrid w:val="0"/>
          <w:sz w:val="22"/>
          <w:szCs w:val="22"/>
        </w:rPr>
        <w:tab/>
        <w:t>Max. 100 pkt.</w:t>
      </w:r>
    </w:p>
    <w:p w:rsidR="00C97094" w:rsidRPr="002E29A8" w:rsidRDefault="00C97094" w:rsidP="00E645A4">
      <w:pPr>
        <w:pStyle w:val="Tekstpodstawowy2"/>
        <w:spacing w:line="240" w:lineRule="auto"/>
        <w:ind w:left="720"/>
        <w:rPr>
          <w:sz w:val="22"/>
          <w:szCs w:val="22"/>
        </w:rPr>
      </w:pPr>
    </w:p>
    <w:p w:rsidR="002A56AA" w:rsidRPr="002E29A8" w:rsidRDefault="002A56AA" w:rsidP="002A56AA">
      <w:pPr>
        <w:pStyle w:val="Tekstpodstawowy2"/>
        <w:spacing w:line="240" w:lineRule="auto"/>
        <w:ind w:left="720"/>
        <w:jc w:val="both"/>
        <w:rPr>
          <w:sz w:val="22"/>
          <w:szCs w:val="22"/>
        </w:rPr>
      </w:pPr>
      <w:r w:rsidRPr="002E29A8">
        <w:rPr>
          <w:sz w:val="22"/>
          <w:szCs w:val="22"/>
        </w:rPr>
        <w:t>Za kryterium Termin dostawy [</w:t>
      </w:r>
      <w:proofErr w:type="spellStart"/>
      <w:r w:rsidRPr="002E29A8">
        <w:rPr>
          <w:sz w:val="22"/>
          <w:szCs w:val="22"/>
        </w:rPr>
        <w:t>Xd</w:t>
      </w:r>
      <w:proofErr w:type="spellEnd"/>
      <w:r w:rsidRPr="002E29A8">
        <w:rPr>
          <w:sz w:val="22"/>
          <w:szCs w:val="22"/>
        </w:rPr>
        <w:t xml:space="preserve">] wykonawca może otrzymać maksymalnie 100 punktów, które przydzielane będą odrębnie dla każdej partii 5 autobusów, zgodnie z zgodnie z poniższą tabelą: </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F51ECE">
        <w:trPr>
          <w:cantSplit/>
        </w:trPr>
        <w:tc>
          <w:tcPr>
            <w:tcW w:w="540" w:type="dxa"/>
            <w:vAlign w:val="center"/>
          </w:tcPr>
          <w:p w:rsidR="00063782" w:rsidRPr="002E29A8" w:rsidRDefault="00063782" w:rsidP="00F51ECE">
            <w:pPr>
              <w:jc w:val="center"/>
              <w:rPr>
                <w:b/>
                <w:snapToGrid w:val="0"/>
              </w:rPr>
            </w:pPr>
            <w:r w:rsidRPr="002E29A8">
              <w:rPr>
                <w:b/>
                <w:snapToGrid w:val="0"/>
              </w:rPr>
              <w:lastRenderedPageBreak/>
              <w:t>L.p.</w:t>
            </w:r>
          </w:p>
        </w:tc>
        <w:tc>
          <w:tcPr>
            <w:tcW w:w="3060" w:type="dxa"/>
            <w:vAlign w:val="center"/>
          </w:tcPr>
          <w:p w:rsidR="00063782" w:rsidRPr="002E29A8" w:rsidRDefault="00063782" w:rsidP="00F51ECE">
            <w:pPr>
              <w:jc w:val="center"/>
              <w:rPr>
                <w:b/>
                <w:snapToGrid w:val="0"/>
              </w:rPr>
            </w:pPr>
            <w:r w:rsidRPr="002E29A8">
              <w:rPr>
                <w:b/>
                <w:snapToGrid w:val="0"/>
              </w:rPr>
              <w:t>Nazwa badanego parametru</w:t>
            </w:r>
          </w:p>
        </w:tc>
        <w:tc>
          <w:tcPr>
            <w:tcW w:w="1440" w:type="dxa"/>
            <w:vAlign w:val="center"/>
          </w:tcPr>
          <w:p w:rsidR="00063782" w:rsidRPr="002E29A8" w:rsidRDefault="00063782" w:rsidP="00F51ECE">
            <w:pPr>
              <w:jc w:val="center"/>
              <w:rPr>
                <w:b/>
                <w:snapToGrid w:val="0"/>
              </w:rPr>
            </w:pPr>
            <w:r w:rsidRPr="002E29A8">
              <w:rPr>
                <w:b/>
                <w:snapToGrid w:val="0"/>
              </w:rPr>
              <w:t>Liczba punktów</w:t>
            </w:r>
          </w:p>
        </w:tc>
        <w:tc>
          <w:tcPr>
            <w:tcW w:w="3382" w:type="dxa"/>
            <w:gridSpan w:val="2"/>
            <w:vAlign w:val="center"/>
          </w:tcPr>
          <w:p w:rsidR="00063782" w:rsidRPr="002E29A8" w:rsidRDefault="00063782" w:rsidP="00F51ECE">
            <w:pPr>
              <w:ind w:right="432"/>
              <w:jc w:val="center"/>
              <w:rPr>
                <w:b/>
                <w:snapToGrid w:val="0"/>
              </w:rPr>
            </w:pPr>
            <w:r w:rsidRPr="002E29A8">
              <w:rPr>
                <w:b/>
                <w:snapToGrid w:val="0"/>
              </w:rPr>
              <w:t>Metodologia oceny</w:t>
            </w:r>
          </w:p>
        </w:tc>
      </w:tr>
      <w:tr w:rsidR="002E29A8" w:rsidRPr="002E29A8" w:rsidTr="00F51ECE">
        <w:trPr>
          <w:cantSplit/>
        </w:trPr>
        <w:tc>
          <w:tcPr>
            <w:tcW w:w="540" w:type="dxa"/>
            <w:vAlign w:val="center"/>
          </w:tcPr>
          <w:p w:rsidR="00063782" w:rsidRPr="002E29A8" w:rsidRDefault="00063782" w:rsidP="00F51ECE">
            <w:pPr>
              <w:jc w:val="center"/>
              <w:rPr>
                <w:snapToGrid w:val="0"/>
              </w:rPr>
            </w:pPr>
            <w:r w:rsidRPr="002E29A8">
              <w:rPr>
                <w:snapToGrid w:val="0"/>
              </w:rPr>
              <w:t>1.</w:t>
            </w:r>
          </w:p>
        </w:tc>
        <w:tc>
          <w:tcPr>
            <w:tcW w:w="3060" w:type="dxa"/>
            <w:vAlign w:val="center"/>
          </w:tcPr>
          <w:p w:rsidR="00063782" w:rsidRPr="002E29A8" w:rsidRDefault="00063782" w:rsidP="00F51ECE">
            <w:pPr>
              <w:rPr>
                <w:snapToGrid w:val="0"/>
              </w:rPr>
            </w:pPr>
            <w:r w:rsidRPr="002E29A8">
              <w:rPr>
                <w:snapToGrid w:val="0"/>
              </w:rPr>
              <w:t>Termin dostawy pierwszej partii 5 autobusów</w:t>
            </w:r>
          </w:p>
        </w:tc>
        <w:tc>
          <w:tcPr>
            <w:tcW w:w="1440" w:type="dxa"/>
            <w:vAlign w:val="center"/>
          </w:tcPr>
          <w:p w:rsidR="00063782" w:rsidRPr="002E29A8" w:rsidRDefault="00063782" w:rsidP="00F51ECE">
            <w:pPr>
              <w:pStyle w:val="Nagwek4"/>
              <w:jc w:val="center"/>
              <w:rPr>
                <w:rFonts w:ascii="Times New Roman" w:hAnsi="Times New Roman"/>
                <w:b/>
                <w:i w:val="0"/>
                <w:color w:val="auto"/>
              </w:rPr>
            </w:pPr>
            <w:r w:rsidRPr="002E29A8">
              <w:rPr>
                <w:rFonts w:ascii="Times New Roman" w:hAnsi="Times New Roman"/>
                <w:b/>
                <w:i w:val="0"/>
                <w:color w:val="auto"/>
              </w:rPr>
              <w:t>Max 60 pkt</w:t>
            </w:r>
          </w:p>
        </w:tc>
        <w:tc>
          <w:tcPr>
            <w:tcW w:w="2520" w:type="dxa"/>
            <w:vAlign w:val="center"/>
          </w:tcPr>
          <w:p w:rsidR="00063782" w:rsidRPr="002E29A8" w:rsidRDefault="00063782" w:rsidP="00F51ECE">
            <w:pPr>
              <w:rPr>
                <w:snapToGrid w:val="0"/>
              </w:rPr>
            </w:pPr>
            <w:r w:rsidRPr="002E29A8">
              <w:rPr>
                <w:snapToGrid w:val="0"/>
              </w:rPr>
              <w:t>dostawa do 90 dni od podpisania umowy</w:t>
            </w:r>
          </w:p>
          <w:p w:rsidR="00063782" w:rsidRPr="002E29A8" w:rsidRDefault="00063782" w:rsidP="00F51ECE">
            <w:pPr>
              <w:rPr>
                <w:snapToGrid w:val="0"/>
              </w:rPr>
            </w:pPr>
          </w:p>
          <w:p w:rsidR="00063782" w:rsidRPr="002E29A8" w:rsidRDefault="00063782" w:rsidP="00F51ECE">
            <w:pPr>
              <w:rPr>
                <w:snapToGrid w:val="0"/>
              </w:rPr>
            </w:pPr>
            <w:r w:rsidRPr="002E29A8">
              <w:rPr>
                <w:snapToGrid w:val="0"/>
              </w:rPr>
              <w:t>dostawa do 110 dni od podpisania umowy</w:t>
            </w:r>
          </w:p>
          <w:p w:rsidR="00063782" w:rsidRPr="002E29A8" w:rsidRDefault="00063782" w:rsidP="00F51ECE">
            <w:pPr>
              <w:rPr>
                <w:snapToGrid w:val="0"/>
              </w:rPr>
            </w:pPr>
          </w:p>
          <w:p w:rsidR="00063782" w:rsidRPr="002E29A8" w:rsidRDefault="00063782" w:rsidP="00F51ECE">
            <w:pPr>
              <w:rPr>
                <w:snapToGrid w:val="0"/>
              </w:rPr>
            </w:pPr>
            <w:r w:rsidRPr="002E29A8">
              <w:rPr>
                <w:snapToGrid w:val="0"/>
              </w:rPr>
              <w:t>dostawa do 130 dni od podpisania umowy</w:t>
            </w:r>
          </w:p>
          <w:p w:rsidR="00063782" w:rsidRPr="002E29A8" w:rsidRDefault="00063782" w:rsidP="00F51ECE">
            <w:pPr>
              <w:rPr>
                <w:snapToGrid w:val="0"/>
              </w:rPr>
            </w:pPr>
          </w:p>
          <w:p w:rsidR="00063782" w:rsidRPr="002E29A8" w:rsidRDefault="00063782" w:rsidP="00F51ECE">
            <w:pPr>
              <w:rPr>
                <w:snapToGrid w:val="0"/>
              </w:rPr>
            </w:pPr>
            <w:r w:rsidRPr="002E29A8">
              <w:rPr>
                <w:snapToGrid w:val="0"/>
              </w:rPr>
              <w:t>dostawa do 150 dni od podpisania umowy</w:t>
            </w:r>
          </w:p>
        </w:tc>
        <w:tc>
          <w:tcPr>
            <w:tcW w:w="862" w:type="dxa"/>
            <w:vAlign w:val="center"/>
          </w:tcPr>
          <w:p w:rsidR="00063782" w:rsidRPr="002E29A8" w:rsidRDefault="00063782" w:rsidP="00F51ECE">
            <w:pPr>
              <w:ind w:right="72"/>
              <w:jc w:val="right"/>
              <w:rPr>
                <w:snapToGrid w:val="0"/>
              </w:rPr>
            </w:pPr>
            <w:r w:rsidRPr="002E29A8">
              <w:rPr>
                <w:snapToGrid w:val="0"/>
              </w:rPr>
              <w:t>60 pkt</w:t>
            </w:r>
          </w:p>
          <w:p w:rsidR="00063782" w:rsidRPr="002E29A8" w:rsidRDefault="00063782" w:rsidP="00F51ECE">
            <w:pPr>
              <w:ind w:right="72"/>
              <w:rPr>
                <w:snapToGrid w:val="0"/>
              </w:rPr>
            </w:pPr>
          </w:p>
          <w:p w:rsidR="00063782" w:rsidRPr="002E29A8" w:rsidRDefault="00063782" w:rsidP="00F51ECE">
            <w:pPr>
              <w:ind w:right="72"/>
              <w:rPr>
                <w:snapToGrid w:val="0"/>
              </w:rPr>
            </w:pPr>
          </w:p>
          <w:p w:rsidR="00063782" w:rsidRPr="002E29A8" w:rsidRDefault="00063782" w:rsidP="00063782">
            <w:pPr>
              <w:ind w:right="72"/>
              <w:jc w:val="right"/>
              <w:rPr>
                <w:snapToGrid w:val="0"/>
              </w:rPr>
            </w:pPr>
            <w:r w:rsidRPr="002E29A8">
              <w:rPr>
                <w:snapToGrid w:val="0"/>
              </w:rPr>
              <w:t>40 pkt</w:t>
            </w:r>
          </w:p>
          <w:p w:rsidR="00063782" w:rsidRPr="002E29A8" w:rsidRDefault="00063782" w:rsidP="00F51ECE">
            <w:pPr>
              <w:ind w:right="72"/>
              <w:rPr>
                <w:snapToGrid w:val="0"/>
              </w:rPr>
            </w:pPr>
          </w:p>
          <w:p w:rsidR="00063782" w:rsidRPr="002E29A8" w:rsidRDefault="00063782" w:rsidP="00F51ECE">
            <w:pPr>
              <w:ind w:right="72"/>
              <w:rPr>
                <w:snapToGrid w:val="0"/>
              </w:rPr>
            </w:pPr>
          </w:p>
          <w:p w:rsidR="00063782" w:rsidRPr="002E29A8" w:rsidRDefault="00063782" w:rsidP="00063782">
            <w:pPr>
              <w:ind w:right="72"/>
              <w:jc w:val="right"/>
              <w:rPr>
                <w:snapToGrid w:val="0"/>
              </w:rPr>
            </w:pPr>
            <w:r w:rsidRPr="002E29A8">
              <w:rPr>
                <w:snapToGrid w:val="0"/>
              </w:rPr>
              <w:t>20 pkt</w:t>
            </w:r>
          </w:p>
          <w:p w:rsidR="00063782" w:rsidRPr="002E29A8" w:rsidRDefault="00063782" w:rsidP="00F51ECE">
            <w:pPr>
              <w:ind w:right="72"/>
              <w:rPr>
                <w:snapToGrid w:val="0"/>
              </w:rPr>
            </w:pPr>
          </w:p>
          <w:p w:rsidR="00063782" w:rsidRPr="002E29A8" w:rsidRDefault="00063782" w:rsidP="00F51ECE">
            <w:pPr>
              <w:ind w:right="72"/>
              <w:rPr>
                <w:snapToGrid w:val="0"/>
              </w:rPr>
            </w:pPr>
          </w:p>
          <w:p w:rsidR="00063782" w:rsidRPr="002E29A8" w:rsidRDefault="00063782" w:rsidP="00F51ECE">
            <w:pPr>
              <w:ind w:right="72"/>
              <w:jc w:val="right"/>
              <w:rPr>
                <w:snapToGrid w:val="0"/>
              </w:rPr>
            </w:pPr>
            <w:r w:rsidRPr="002E29A8">
              <w:rPr>
                <w:snapToGrid w:val="0"/>
              </w:rPr>
              <w:t>0 pkt</w:t>
            </w:r>
          </w:p>
        </w:tc>
      </w:tr>
      <w:tr w:rsidR="00063782" w:rsidRPr="002E29A8" w:rsidTr="00F51ECE">
        <w:trPr>
          <w:cantSplit/>
        </w:trPr>
        <w:tc>
          <w:tcPr>
            <w:tcW w:w="540" w:type="dxa"/>
            <w:vAlign w:val="center"/>
          </w:tcPr>
          <w:p w:rsidR="00063782" w:rsidRPr="002E29A8" w:rsidRDefault="00063782" w:rsidP="00063782">
            <w:pPr>
              <w:jc w:val="center"/>
              <w:rPr>
                <w:snapToGrid w:val="0"/>
              </w:rPr>
            </w:pPr>
            <w:r w:rsidRPr="002E29A8">
              <w:rPr>
                <w:snapToGrid w:val="0"/>
              </w:rPr>
              <w:t>2.</w:t>
            </w:r>
          </w:p>
        </w:tc>
        <w:tc>
          <w:tcPr>
            <w:tcW w:w="3060" w:type="dxa"/>
            <w:vAlign w:val="center"/>
          </w:tcPr>
          <w:p w:rsidR="00063782" w:rsidRPr="002E29A8" w:rsidRDefault="00063782" w:rsidP="00063782">
            <w:pPr>
              <w:rPr>
                <w:snapToGrid w:val="0"/>
              </w:rPr>
            </w:pPr>
            <w:r w:rsidRPr="002E29A8">
              <w:rPr>
                <w:snapToGrid w:val="0"/>
              </w:rPr>
              <w:t>Termin dostawy drugiej partii 5 autobusów</w:t>
            </w:r>
          </w:p>
        </w:tc>
        <w:tc>
          <w:tcPr>
            <w:tcW w:w="1440" w:type="dxa"/>
            <w:vAlign w:val="center"/>
          </w:tcPr>
          <w:p w:rsidR="00063782" w:rsidRPr="002E29A8" w:rsidRDefault="00063782" w:rsidP="00063782">
            <w:pPr>
              <w:pStyle w:val="Nagwek4"/>
              <w:jc w:val="center"/>
              <w:rPr>
                <w:rFonts w:ascii="Times New Roman" w:hAnsi="Times New Roman"/>
                <w:b/>
                <w:i w:val="0"/>
                <w:color w:val="auto"/>
              </w:rPr>
            </w:pPr>
            <w:r w:rsidRPr="002E29A8">
              <w:rPr>
                <w:rFonts w:ascii="Times New Roman" w:hAnsi="Times New Roman"/>
                <w:b/>
                <w:i w:val="0"/>
                <w:color w:val="auto"/>
              </w:rPr>
              <w:t>Max 40 pkt</w:t>
            </w:r>
          </w:p>
        </w:tc>
        <w:tc>
          <w:tcPr>
            <w:tcW w:w="2520" w:type="dxa"/>
            <w:vAlign w:val="center"/>
          </w:tcPr>
          <w:p w:rsidR="00063782" w:rsidRPr="002E29A8" w:rsidRDefault="00063782" w:rsidP="00063782">
            <w:pPr>
              <w:rPr>
                <w:snapToGrid w:val="0"/>
              </w:rPr>
            </w:pPr>
            <w:r w:rsidRPr="002E29A8">
              <w:rPr>
                <w:snapToGrid w:val="0"/>
              </w:rPr>
              <w:t>dostawa do 90 dni od podpisania umowy</w:t>
            </w:r>
          </w:p>
          <w:p w:rsidR="00063782" w:rsidRPr="002E29A8" w:rsidRDefault="00063782" w:rsidP="00063782">
            <w:pPr>
              <w:rPr>
                <w:snapToGrid w:val="0"/>
              </w:rPr>
            </w:pPr>
          </w:p>
          <w:p w:rsidR="00063782" w:rsidRPr="002E29A8" w:rsidRDefault="00063782" w:rsidP="00063782">
            <w:pPr>
              <w:rPr>
                <w:snapToGrid w:val="0"/>
              </w:rPr>
            </w:pPr>
            <w:r w:rsidRPr="002E29A8">
              <w:rPr>
                <w:snapToGrid w:val="0"/>
              </w:rPr>
              <w:t>dostawa do 110 dni od podpisania umowy</w:t>
            </w:r>
          </w:p>
          <w:p w:rsidR="00063782" w:rsidRPr="002E29A8" w:rsidRDefault="00063782" w:rsidP="00063782">
            <w:pPr>
              <w:rPr>
                <w:snapToGrid w:val="0"/>
              </w:rPr>
            </w:pPr>
          </w:p>
          <w:p w:rsidR="00063782" w:rsidRPr="002E29A8" w:rsidRDefault="00063782" w:rsidP="00063782">
            <w:pPr>
              <w:rPr>
                <w:snapToGrid w:val="0"/>
              </w:rPr>
            </w:pPr>
            <w:r w:rsidRPr="002E29A8">
              <w:rPr>
                <w:snapToGrid w:val="0"/>
              </w:rPr>
              <w:t>dostawa do 130 dni od podpisania umowy</w:t>
            </w:r>
          </w:p>
          <w:p w:rsidR="00063782" w:rsidRPr="002E29A8" w:rsidRDefault="00063782" w:rsidP="00063782">
            <w:pPr>
              <w:rPr>
                <w:snapToGrid w:val="0"/>
              </w:rPr>
            </w:pPr>
          </w:p>
          <w:p w:rsidR="00063782" w:rsidRPr="002E29A8" w:rsidRDefault="00063782" w:rsidP="00063782">
            <w:pPr>
              <w:rPr>
                <w:snapToGrid w:val="0"/>
              </w:rPr>
            </w:pPr>
            <w:r w:rsidRPr="002E29A8">
              <w:rPr>
                <w:snapToGrid w:val="0"/>
              </w:rPr>
              <w:t>dostawa do 150 dni od podpisania umowy</w:t>
            </w:r>
          </w:p>
        </w:tc>
        <w:tc>
          <w:tcPr>
            <w:tcW w:w="862" w:type="dxa"/>
            <w:vAlign w:val="center"/>
          </w:tcPr>
          <w:p w:rsidR="00063782" w:rsidRPr="002E29A8" w:rsidRDefault="00063782" w:rsidP="00063782">
            <w:pPr>
              <w:ind w:right="72"/>
              <w:jc w:val="right"/>
              <w:rPr>
                <w:snapToGrid w:val="0"/>
              </w:rPr>
            </w:pPr>
            <w:r w:rsidRPr="002E29A8">
              <w:rPr>
                <w:snapToGrid w:val="0"/>
              </w:rPr>
              <w:t>40 pkt</w:t>
            </w:r>
          </w:p>
          <w:p w:rsidR="00063782" w:rsidRPr="002E29A8" w:rsidRDefault="00063782" w:rsidP="00063782">
            <w:pPr>
              <w:ind w:right="72"/>
              <w:rPr>
                <w:snapToGrid w:val="0"/>
              </w:rPr>
            </w:pPr>
          </w:p>
          <w:p w:rsidR="00063782" w:rsidRPr="002E29A8" w:rsidRDefault="00063782" w:rsidP="00063782">
            <w:pPr>
              <w:ind w:right="72"/>
              <w:rPr>
                <w:snapToGrid w:val="0"/>
              </w:rPr>
            </w:pPr>
          </w:p>
          <w:p w:rsidR="00063782" w:rsidRPr="002E29A8" w:rsidRDefault="00063782" w:rsidP="00063782">
            <w:pPr>
              <w:ind w:right="72"/>
              <w:jc w:val="right"/>
              <w:rPr>
                <w:snapToGrid w:val="0"/>
              </w:rPr>
            </w:pPr>
            <w:r w:rsidRPr="002E29A8">
              <w:rPr>
                <w:snapToGrid w:val="0"/>
              </w:rPr>
              <w:t>25 pkt</w:t>
            </w:r>
          </w:p>
          <w:p w:rsidR="00063782" w:rsidRPr="002E29A8" w:rsidRDefault="00063782" w:rsidP="00063782">
            <w:pPr>
              <w:ind w:right="72"/>
              <w:rPr>
                <w:snapToGrid w:val="0"/>
              </w:rPr>
            </w:pPr>
          </w:p>
          <w:p w:rsidR="00063782" w:rsidRPr="002E29A8" w:rsidRDefault="00063782" w:rsidP="00063782">
            <w:pPr>
              <w:ind w:right="72"/>
              <w:rPr>
                <w:snapToGrid w:val="0"/>
              </w:rPr>
            </w:pPr>
          </w:p>
          <w:p w:rsidR="00063782" w:rsidRPr="002E29A8" w:rsidRDefault="00063782" w:rsidP="00063782">
            <w:pPr>
              <w:ind w:right="72"/>
              <w:jc w:val="right"/>
              <w:rPr>
                <w:snapToGrid w:val="0"/>
              </w:rPr>
            </w:pPr>
            <w:r w:rsidRPr="002E29A8">
              <w:rPr>
                <w:snapToGrid w:val="0"/>
              </w:rPr>
              <w:t>10 pkt</w:t>
            </w:r>
          </w:p>
          <w:p w:rsidR="00063782" w:rsidRPr="002E29A8" w:rsidRDefault="00063782" w:rsidP="00063782">
            <w:pPr>
              <w:ind w:right="72"/>
              <w:rPr>
                <w:snapToGrid w:val="0"/>
              </w:rPr>
            </w:pPr>
          </w:p>
          <w:p w:rsidR="00063782" w:rsidRPr="002E29A8" w:rsidRDefault="00063782" w:rsidP="00063782">
            <w:pPr>
              <w:ind w:right="72"/>
              <w:rPr>
                <w:snapToGrid w:val="0"/>
              </w:rPr>
            </w:pPr>
          </w:p>
          <w:p w:rsidR="00063782" w:rsidRPr="002E29A8" w:rsidRDefault="00063782" w:rsidP="00063782">
            <w:pPr>
              <w:ind w:right="72"/>
              <w:jc w:val="right"/>
              <w:rPr>
                <w:snapToGrid w:val="0"/>
              </w:rPr>
            </w:pPr>
            <w:r w:rsidRPr="002E29A8">
              <w:rPr>
                <w:snapToGrid w:val="0"/>
              </w:rPr>
              <w:t>0 pkt</w:t>
            </w:r>
          </w:p>
        </w:tc>
      </w:tr>
    </w:tbl>
    <w:p w:rsidR="002A56AA" w:rsidRPr="002E29A8" w:rsidRDefault="002A56AA" w:rsidP="0011217A">
      <w:pPr>
        <w:pStyle w:val="Tekstpodstawowy2"/>
        <w:spacing w:line="240" w:lineRule="auto"/>
        <w:rPr>
          <w:sz w:val="22"/>
          <w:szCs w:val="22"/>
        </w:rPr>
      </w:pPr>
    </w:p>
    <w:p w:rsidR="007E21A7" w:rsidRPr="002E29A8" w:rsidRDefault="003D334D" w:rsidP="007E21A7">
      <w:pPr>
        <w:ind w:left="360" w:firstLine="360"/>
        <w:rPr>
          <w:snapToGrid w:val="0"/>
          <w:sz w:val="22"/>
          <w:szCs w:val="22"/>
        </w:rPr>
      </w:pPr>
      <w:r w:rsidRPr="002E29A8">
        <w:rPr>
          <w:snapToGrid w:val="0"/>
          <w:sz w:val="22"/>
          <w:szCs w:val="22"/>
        </w:rPr>
        <w:t>3</w:t>
      </w:r>
      <w:r w:rsidR="002A56AA" w:rsidRPr="002E29A8">
        <w:rPr>
          <w:snapToGrid w:val="0"/>
          <w:sz w:val="22"/>
          <w:szCs w:val="22"/>
        </w:rPr>
        <w:t>.4</w:t>
      </w:r>
      <w:r w:rsidR="00782020" w:rsidRPr="002E29A8">
        <w:rPr>
          <w:snapToGrid w:val="0"/>
          <w:sz w:val="22"/>
          <w:szCs w:val="22"/>
        </w:rPr>
        <w:t>.  Ekologia</w:t>
      </w:r>
      <w:r w:rsidR="007E21A7" w:rsidRPr="002E29A8">
        <w:rPr>
          <w:snapToGrid w:val="0"/>
          <w:sz w:val="22"/>
          <w:szCs w:val="22"/>
        </w:rPr>
        <w:t xml:space="preserve"> [Xe]                 </w:t>
      </w:r>
      <w:r w:rsidR="007E21A7" w:rsidRPr="002E29A8">
        <w:rPr>
          <w:snapToGrid w:val="0"/>
          <w:sz w:val="22"/>
          <w:szCs w:val="22"/>
        </w:rPr>
        <w:tab/>
        <w:t>Max. 100 pkt.</w:t>
      </w:r>
    </w:p>
    <w:p w:rsidR="00293C71" w:rsidRPr="002E29A8" w:rsidRDefault="00293C71" w:rsidP="00293C71">
      <w:pPr>
        <w:ind w:left="360"/>
        <w:rPr>
          <w:snapToGrid w:val="0"/>
          <w:sz w:val="22"/>
          <w:szCs w:val="22"/>
        </w:rPr>
      </w:pPr>
    </w:p>
    <w:p w:rsidR="007E21A7" w:rsidRPr="002E29A8" w:rsidRDefault="00293C71" w:rsidP="003D334D">
      <w:pPr>
        <w:pStyle w:val="Tekstpodstawowy2"/>
        <w:spacing w:line="240" w:lineRule="auto"/>
        <w:ind w:left="720"/>
        <w:jc w:val="both"/>
        <w:rPr>
          <w:sz w:val="22"/>
          <w:szCs w:val="22"/>
        </w:rPr>
      </w:pPr>
      <w:r w:rsidRPr="002E29A8">
        <w:rPr>
          <w:sz w:val="22"/>
          <w:szCs w:val="22"/>
        </w:rPr>
        <w:t>Za kryteri</w:t>
      </w:r>
      <w:r w:rsidR="00782020" w:rsidRPr="002E29A8">
        <w:rPr>
          <w:sz w:val="22"/>
          <w:szCs w:val="22"/>
        </w:rPr>
        <w:t>um Ekologia</w:t>
      </w:r>
      <w:r w:rsidR="003D334D" w:rsidRPr="002E29A8">
        <w:rPr>
          <w:sz w:val="22"/>
          <w:szCs w:val="22"/>
        </w:rPr>
        <w:t xml:space="preserve"> [Xe] w</w:t>
      </w:r>
      <w:r w:rsidRPr="002E29A8">
        <w:rPr>
          <w:sz w:val="22"/>
          <w:szCs w:val="22"/>
        </w:rPr>
        <w:t>ykonawca może otrzymać maksymalnie 100 punktów, które przydzielane będą zgodnie z poniższą tabelą:</w:t>
      </w:r>
    </w:p>
    <w:p w:rsidR="00063782" w:rsidRPr="002E29A8" w:rsidRDefault="00063782" w:rsidP="003D334D">
      <w:pPr>
        <w:pStyle w:val="Tekstpodstawowy2"/>
        <w:spacing w:line="240" w:lineRule="auto"/>
        <w:ind w:left="720"/>
        <w:jc w:val="both"/>
        <w:rPr>
          <w:sz w:val="22"/>
          <w:szCs w:val="22"/>
        </w:rPr>
      </w:pP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DB2302">
        <w:trPr>
          <w:cantSplit/>
        </w:trPr>
        <w:tc>
          <w:tcPr>
            <w:tcW w:w="540" w:type="dxa"/>
            <w:vAlign w:val="center"/>
          </w:tcPr>
          <w:p w:rsidR="00293C71" w:rsidRPr="002E29A8" w:rsidRDefault="00293C71" w:rsidP="00DB2302">
            <w:pPr>
              <w:jc w:val="center"/>
              <w:rPr>
                <w:b/>
                <w:snapToGrid w:val="0"/>
              </w:rPr>
            </w:pPr>
            <w:r w:rsidRPr="002E29A8">
              <w:rPr>
                <w:b/>
                <w:snapToGrid w:val="0"/>
              </w:rPr>
              <w:t>L.p.</w:t>
            </w:r>
          </w:p>
        </w:tc>
        <w:tc>
          <w:tcPr>
            <w:tcW w:w="3060" w:type="dxa"/>
            <w:vAlign w:val="center"/>
          </w:tcPr>
          <w:p w:rsidR="00293C71" w:rsidRPr="002E29A8" w:rsidRDefault="00293C71" w:rsidP="00DB2302">
            <w:pPr>
              <w:jc w:val="center"/>
              <w:rPr>
                <w:b/>
                <w:snapToGrid w:val="0"/>
              </w:rPr>
            </w:pPr>
            <w:r w:rsidRPr="002E29A8">
              <w:rPr>
                <w:b/>
                <w:snapToGrid w:val="0"/>
              </w:rPr>
              <w:t>Nazwa badanego parametru</w:t>
            </w:r>
          </w:p>
        </w:tc>
        <w:tc>
          <w:tcPr>
            <w:tcW w:w="1440" w:type="dxa"/>
            <w:vAlign w:val="center"/>
          </w:tcPr>
          <w:p w:rsidR="00293C71" w:rsidRPr="002E29A8" w:rsidRDefault="00293C71" w:rsidP="00DB2302">
            <w:pPr>
              <w:jc w:val="center"/>
              <w:rPr>
                <w:b/>
                <w:snapToGrid w:val="0"/>
              </w:rPr>
            </w:pPr>
            <w:r w:rsidRPr="002E29A8">
              <w:rPr>
                <w:b/>
                <w:snapToGrid w:val="0"/>
              </w:rPr>
              <w:t>Liczba punktów</w:t>
            </w:r>
          </w:p>
        </w:tc>
        <w:tc>
          <w:tcPr>
            <w:tcW w:w="3382" w:type="dxa"/>
            <w:gridSpan w:val="2"/>
            <w:vAlign w:val="center"/>
          </w:tcPr>
          <w:p w:rsidR="00293C71" w:rsidRPr="002E29A8" w:rsidRDefault="00293C71" w:rsidP="00DB2302">
            <w:pPr>
              <w:ind w:right="432"/>
              <w:jc w:val="center"/>
              <w:rPr>
                <w:b/>
                <w:snapToGrid w:val="0"/>
              </w:rPr>
            </w:pPr>
            <w:r w:rsidRPr="002E29A8">
              <w:rPr>
                <w:b/>
                <w:snapToGrid w:val="0"/>
              </w:rPr>
              <w:t>Metodologia oceny</w:t>
            </w:r>
          </w:p>
        </w:tc>
      </w:tr>
      <w:tr w:rsidR="00396A81" w:rsidRPr="002E29A8" w:rsidTr="00DB2302">
        <w:trPr>
          <w:cantSplit/>
        </w:trPr>
        <w:tc>
          <w:tcPr>
            <w:tcW w:w="540" w:type="dxa"/>
            <w:vAlign w:val="center"/>
          </w:tcPr>
          <w:p w:rsidR="00396A81" w:rsidRPr="002E29A8" w:rsidRDefault="00396A81" w:rsidP="00396A81">
            <w:pPr>
              <w:jc w:val="center"/>
              <w:rPr>
                <w:snapToGrid w:val="0"/>
              </w:rPr>
            </w:pPr>
            <w:r w:rsidRPr="002E29A8">
              <w:rPr>
                <w:snapToGrid w:val="0"/>
              </w:rPr>
              <w:t>1.</w:t>
            </w:r>
          </w:p>
        </w:tc>
        <w:tc>
          <w:tcPr>
            <w:tcW w:w="3060" w:type="dxa"/>
            <w:vAlign w:val="center"/>
          </w:tcPr>
          <w:p w:rsidR="00396A81" w:rsidRPr="002E29A8" w:rsidRDefault="00EB1F74" w:rsidP="00B97563">
            <w:pPr>
              <w:rPr>
                <w:snapToGrid w:val="0"/>
              </w:rPr>
            </w:pPr>
            <w:r w:rsidRPr="002E29A8">
              <w:rPr>
                <w:snapToGrid w:val="0"/>
              </w:rPr>
              <w:t>Zastosowanie s</w:t>
            </w:r>
            <w:r w:rsidR="00396A81" w:rsidRPr="002E29A8">
              <w:rPr>
                <w:snapToGrid w:val="0"/>
              </w:rPr>
              <w:t>ystem</w:t>
            </w:r>
            <w:r w:rsidRPr="002E29A8">
              <w:rPr>
                <w:snapToGrid w:val="0"/>
              </w:rPr>
              <w:t>u fotowoltaicznego</w:t>
            </w:r>
            <w:r w:rsidR="00396A81" w:rsidRPr="002E29A8">
              <w:rPr>
                <w:snapToGrid w:val="0"/>
              </w:rPr>
              <w:t xml:space="preserve"> </w:t>
            </w:r>
            <w:r w:rsidR="00B97563" w:rsidRPr="002E29A8">
              <w:rPr>
                <w:snapToGrid w:val="0"/>
              </w:rPr>
              <w:t>zmniejszającego zużycie paliwa, ograniczającego emisję zanieczyszczeń do atmosfery oraz poprawiającego bilans energetyczny autobusu</w:t>
            </w:r>
          </w:p>
        </w:tc>
        <w:tc>
          <w:tcPr>
            <w:tcW w:w="1440" w:type="dxa"/>
            <w:vAlign w:val="center"/>
          </w:tcPr>
          <w:p w:rsidR="00396A81" w:rsidRPr="002E29A8" w:rsidRDefault="009B353B" w:rsidP="00396A81">
            <w:pPr>
              <w:pStyle w:val="Nagwek4"/>
              <w:jc w:val="center"/>
              <w:rPr>
                <w:rFonts w:ascii="Times New Roman" w:hAnsi="Times New Roman"/>
                <w:b/>
                <w:i w:val="0"/>
                <w:color w:val="auto"/>
              </w:rPr>
            </w:pPr>
            <w:r w:rsidRPr="002E29A8">
              <w:rPr>
                <w:rFonts w:ascii="Times New Roman" w:hAnsi="Times New Roman"/>
                <w:b/>
                <w:i w:val="0"/>
                <w:color w:val="auto"/>
              </w:rPr>
              <w:t>M</w:t>
            </w:r>
            <w:r w:rsidR="003D334D" w:rsidRPr="002E29A8">
              <w:rPr>
                <w:rFonts w:ascii="Times New Roman" w:hAnsi="Times New Roman"/>
                <w:b/>
                <w:i w:val="0"/>
                <w:color w:val="auto"/>
              </w:rPr>
              <w:t>ax 100</w:t>
            </w:r>
            <w:r w:rsidR="00396A81" w:rsidRPr="002E29A8">
              <w:rPr>
                <w:rFonts w:ascii="Times New Roman" w:hAnsi="Times New Roman"/>
                <w:b/>
                <w:i w:val="0"/>
                <w:color w:val="auto"/>
              </w:rPr>
              <w:t xml:space="preserve"> pkt</w:t>
            </w:r>
          </w:p>
        </w:tc>
        <w:tc>
          <w:tcPr>
            <w:tcW w:w="2520" w:type="dxa"/>
            <w:vAlign w:val="center"/>
          </w:tcPr>
          <w:p w:rsidR="00396A81" w:rsidRPr="002E29A8" w:rsidRDefault="00396A81" w:rsidP="00396A81">
            <w:pPr>
              <w:rPr>
                <w:snapToGrid w:val="0"/>
                <w:sz w:val="16"/>
                <w:szCs w:val="16"/>
              </w:rPr>
            </w:pPr>
            <w:r w:rsidRPr="002E29A8">
              <w:rPr>
                <w:snapToGrid w:val="0"/>
                <w:sz w:val="16"/>
                <w:szCs w:val="16"/>
              </w:rPr>
              <w:t>autobus jednoczłonowy wyposażony w system ogniw fotowoltaicznych, który spełnia parametry określone w pkt 15.14 załącznika nr 1a do SIWZ</w:t>
            </w:r>
          </w:p>
          <w:p w:rsidR="00396A81" w:rsidRPr="002E29A8" w:rsidRDefault="00396A81" w:rsidP="00396A81">
            <w:pPr>
              <w:rPr>
                <w:snapToGrid w:val="0"/>
                <w:sz w:val="16"/>
                <w:szCs w:val="16"/>
              </w:rPr>
            </w:pPr>
          </w:p>
          <w:p w:rsidR="00396A81" w:rsidRPr="002E29A8" w:rsidRDefault="00396A81" w:rsidP="00396A81">
            <w:pPr>
              <w:rPr>
                <w:snapToGrid w:val="0"/>
                <w:sz w:val="16"/>
                <w:szCs w:val="16"/>
              </w:rPr>
            </w:pPr>
          </w:p>
          <w:p w:rsidR="00396A81" w:rsidRPr="002E29A8" w:rsidRDefault="00396A81" w:rsidP="00396A81">
            <w:pPr>
              <w:rPr>
                <w:snapToGrid w:val="0"/>
                <w:sz w:val="16"/>
                <w:szCs w:val="16"/>
              </w:rPr>
            </w:pPr>
            <w:r w:rsidRPr="002E29A8">
              <w:rPr>
                <w:snapToGrid w:val="0"/>
                <w:sz w:val="16"/>
                <w:szCs w:val="16"/>
              </w:rPr>
              <w:t>autobus jednoczłonowy, który nie został wyposażony w system ogniw fotowoltaicznych</w:t>
            </w:r>
          </w:p>
        </w:tc>
        <w:tc>
          <w:tcPr>
            <w:tcW w:w="862" w:type="dxa"/>
            <w:vAlign w:val="center"/>
          </w:tcPr>
          <w:p w:rsidR="00396A81" w:rsidRPr="002E29A8" w:rsidRDefault="003D334D" w:rsidP="00396A81">
            <w:pPr>
              <w:ind w:right="72"/>
              <w:jc w:val="right"/>
              <w:rPr>
                <w:snapToGrid w:val="0"/>
              </w:rPr>
            </w:pPr>
            <w:r w:rsidRPr="002E29A8">
              <w:rPr>
                <w:snapToGrid w:val="0"/>
              </w:rPr>
              <w:t>10</w:t>
            </w:r>
            <w:r w:rsidR="00396A81" w:rsidRPr="002E29A8">
              <w:rPr>
                <w:snapToGrid w:val="0"/>
              </w:rPr>
              <w:t>0 pkt</w:t>
            </w:r>
          </w:p>
          <w:p w:rsidR="00396A81" w:rsidRPr="002E29A8" w:rsidRDefault="00396A81" w:rsidP="00396A81">
            <w:pPr>
              <w:ind w:right="72"/>
              <w:rPr>
                <w:snapToGrid w:val="0"/>
              </w:rPr>
            </w:pPr>
          </w:p>
          <w:p w:rsidR="00396A81" w:rsidRPr="002E29A8" w:rsidRDefault="00396A81" w:rsidP="00396A81">
            <w:pPr>
              <w:ind w:right="72"/>
              <w:rPr>
                <w:snapToGrid w:val="0"/>
              </w:rPr>
            </w:pPr>
          </w:p>
          <w:p w:rsidR="00396A81" w:rsidRPr="002E29A8" w:rsidRDefault="00396A81" w:rsidP="00396A81">
            <w:pPr>
              <w:ind w:right="72"/>
              <w:rPr>
                <w:snapToGrid w:val="0"/>
              </w:rPr>
            </w:pPr>
          </w:p>
          <w:p w:rsidR="00396A81" w:rsidRPr="002E29A8" w:rsidRDefault="00396A81" w:rsidP="00396A81">
            <w:pPr>
              <w:ind w:right="72"/>
              <w:rPr>
                <w:snapToGrid w:val="0"/>
              </w:rPr>
            </w:pPr>
          </w:p>
          <w:p w:rsidR="00396A81" w:rsidRPr="002E29A8" w:rsidRDefault="00396A81" w:rsidP="00396A81">
            <w:pPr>
              <w:ind w:right="72"/>
              <w:rPr>
                <w:snapToGrid w:val="0"/>
              </w:rPr>
            </w:pPr>
          </w:p>
          <w:p w:rsidR="00396A81" w:rsidRPr="002E29A8" w:rsidRDefault="00396A81" w:rsidP="00396A81">
            <w:pPr>
              <w:ind w:right="72"/>
              <w:jc w:val="right"/>
              <w:rPr>
                <w:snapToGrid w:val="0"/>
              </w:rPr>
            </w:pPr>
            <w:r w:rsidRPr="002E29A8">
              <w:rPr>
                <w:snapToGrid w:val="0"/>
              </w:rPr>
              <w:t>0 pkt</w:t>
            </w:r>
          </w:p>
        </w:tc>
      </w:tr>
    </w:tbl>
    <w:p w:rsidR="002E519D" w:rsidRPr="002E29A8" w:rsidRDefault="002E519D" w:rsidP="002E519D">
      <w:pPr>
        <w:suppressAutoHyphens w:val="0"/>
        <w:spacing w:line="360" w:lineRule="auto"/>
        <w:rPr>
          <w:snapToGrid w:val="0"/>
          <w:sz w:val="22"/>
          <w:szCs w:val="22"/>
        </w:rPr>
      </w:pPr>
    </w:p>
    <w:p w:rsidR="005A4438" w:rsidRPr="002E29A8" w:rsidRDefault="005A4438" w:rsidP="005A4438">
      <w:pPr>
        <w:numPr>
          <w:ilvl w:val="0"/>
          <w:numId w:val="25"/>
        </w:numPr>
        <w:suppressAutoHyphens w:val="0"/>
        <w:spacing w:line="360" w:lineRule="auto"/>
        <w:rPr>
          <w:snapToGrid w:val="0"/>
          <w:sz w:val="22"/>
          <w:szCs w:val="22"/>
        </w:rPr>
      </w:pPr>
      <w:r w:rsidRPr="002E29A8">
        <w:rPr>
          <w:snapToGrid w:val="0"/>
          <w:sz w:val="22"/>
          <w:szCs w:val="22"/>
        </w:rPr>
        <w:t>Obliczenie całkowitej liczby punktów dla danej oferty</w:t>
      </w:r>
      <w:r w:rsidR="004D56AB" w:rsidRPr="002E29A8">
        <w:rPr>
          <w:snapToGrid w:val="0"/>
          <w:sz w:val="22"/>
          <w:szCs w:val="22"/>
        </w:rPr>
        <w:t xml:space="preserve"> w części I</w:t>
      </w:r>
    </w:p>
    <w:p w:rsidR="005A4438" w:rsidRPr="002E29A8" w:rsidRDefault="005A4438" w:rsidP="005A4438">
      <w:pPr>
        <w:spacing w:before="120"/>
        <w:ind w:right="-108"/>
        <w:jc w:val="both"/>
        <w:rPr>
          <w:snapToGrid w:val="0"/>
          <w:sz w:val="22"/>
          <w:szCs w:val="22"/>
        </w:rPr>
      </w:pPr>
      <w:r w:rsidRPr="002E29A8">
        <w:rPr>
          <w:snapToGrid w:val="0"/>
          <w:sz w:val="22"/>
          <w:szCs w:val="22"/>
        </w:rPr>
        <w:t>Suma punktów przyznanych przez oceniających dla danego kryterium zostanie pomnożona przez jego wagę, zgodnie z poniższym wzorem:</w:t>
      </w:r>
    </w:p>
    <w:p w:rsidR="005A4438" w:rsidRPr="002E29A8" w:rsidRDefault="002E519D" w:rsidP="005A4438">
      <w:pPr>
        <w:pStyle w:val="Nagwek9"/>
        <w:rPr>
          <w:rFonts w:ascii="Times New Roman" w:hAnsi="Times New Roman" w:cs="Lucida Sans Unicode"/>
          <w:b/>
          <w:snapToGrid w:val="0"/>
          <w:lang w:val="en-US" w:eastAsia="ar-SA"/>
        </w:rPr>
      </w:pPr>
      <w:r w:rsidRPr="002E29A8">
        <w:rPr>
          <w:rFonts w:ascii="Times New Roman" w:hAnsi="Times New Roman" w:cs="Lucida Sans Unicode"/>
          <w:b/>
          <w:snapToGrid w:val="0"/>
          <w:lang w:val="en-US" w:eastAsia="ar-SA"/>
        </w:rPr>
        <w:t xml:space="preserve">X = </w:t>
      </w:r>
      <w:proofErr w:type="spellStart"/>
      <w:r w:rsidRPr="002E29A8">
        <w:rPr>
          <w:rFonts w:ascii="Times New Roman" w:hAnsi="Times New Roman" w:cs="Lucida Sans Unicode"/>
          <w:b/>
          <w:snapToGrid w:val="0"/>
          <w:lang w:val="en-US" w:eastAsia="ar-SA"/>
        </w:rPr>
        <w:t>Xc</w:t>
      </w:r>
      <w:proofErr w:type="spellEnd"/>
      <w:r w:rsidRPr="002E29A8">
        <w:rPr>
          <w:rFonts w:ascii="Times New Roman" w:hAnsi="Times New Roman" w:cs="Lucida Sans Unicode"/>
          <w:b/>
          <w:snapToGrid w:val="0"/>
          <w:lang w:val="en-US" w:eastAsia="ar-SA"/>
        </w:rPr>
        <w:t xml:space="preserve"> x 0,70 + </w:t>
      </w:r>
      <w:proofErr w:type="spellStart"/>
      <w:r w:rsidRPr="002E29A8">
        <w:rPr>
          <w:rFonts w:ascii="Times New Roman" w:hAnsi="Times New Roman" w:cs="Lucida Sans Unicode"/>
          <w:b/>
          <w:snapToGrid w:val="0"/>
          <w:lang w:val="en-US" w:eastAsia="ar-SA"/>
        </w:rPr>
        <w:t>Xt</w:t>
      </w:r>
      <w:proofErr w:type="spellEnd"/>
      <w:r w:rsidRPr="002E29A8">
        <w:rPr>
          <w:rFonts w:ascii="Times New Roman" w:hAnsi="Times New Roman" w:cs="Lucida Sans Unicode"/>
          <w:b/>
          <w:snapToGrid w:val="0"/>
          <w:lang w:val="en-US" w:eastAsia="ar-SA"/>
        </w:rPr>
        <w:t xml:space="preserve"> x 0,15</w:t>
      </w:r>
      <w:r w:rsidR="005A4438" w:rsidRPr="002E29A8">
        <w:rPr>
          <w:rFonts w:ascii="Times New Roman" w:hAnsi="Times New Roman" w:cs="Lucida Sans Unicode"/>
          <w:b/>
          <w:snapToGrid w:val="0"/>
          <w:lang w:val="en-US" w:eastAsia="ar-SA"/>
        </w:rPr>
        <w:t xml:space="preserve"> </w:t>
      </w:r>
      <w:r w:rsidRPr="002E29A8">
        <w:rPr>
          <w:rFonts w:ascii="Times New Roman" w:hAnsi="Times New Roman" w:cs="Lucida Sans Unicode"/>
          <w:b/>
          <w:snapToGrid w:val="0"/>
          <w:lang w:val="en-US" w:eastAsia="ar-SA"/>
        </w:rPr>
        <w:t xml:space="preserve">+ </w:t>
      </w:r>
      <w:proofErr w:type="spellStart"/>
      <w:r w:rsidRPr="002E29A8">
        <w:rPr>
          <w:rFonts w:ascii="Times New Roman" w:hAnsi="Times New Roman" w:cs="Lucida Sans Unicode"/>
          <w:b/>
          <w:snapToGrid w:val="0"/>
          <w:lang w:val="en-US" w:eastAsia="ar-SA"/>
        </w:rPr>
        <w:t>Xd</w:t>
      </w:r>
      <w:proofErr w:type="spellEnd"/>
      <w:r w:rsidRPr="002E29A8">
        <w:rPr>
          <w:rFonts w:ascii="Times New Roman" w:hAnsi="Times New Roman" w:cs="Lucida Sans Unicode"/>
          <w:b/>
          <w:snapToGrid w:val="0"/>
          <w:lang w:val="en-US" w:eastAsia="ar-SA"/>
        </w:rPr>
        <w:t xml:space="preserve"> x 0,10 </w:t>
      </w:r>
      <w:r w:rsidR="005A4438" w:rsidRPr="002E29A8">
        <w:rPr>
          <w:rFonts w:ascii="Times New Roman" w:hAnsi="Times New Roman" w:cs="Lucida Sans Unicode"/>
          <w:b/>
          <w:snapToGrid w:val="0"/>
          <w:lang w:val="en-US" w:eastAsia="ar-SA"/>
        </w:rPr>
        <w:t xml:space="preserve">+ </w:t>
      </w:r>
      <w:proofErr w:type="spellStart"/>
      <w:r w:rsidR="005A4438" w:rsidRPr="002E29A8">
        <w:rPr>
          <w:rFonts w:ascii="Times New Roman" w:hAnsi="Times New Roman" w:cs="Lucida Sans Unicode"/>
          <w:b/>
          <w:snapToGrid w:val="0"/>
          <w:lang w:val="en-US" w:eastAsia="ar-SA"/>
        </w:rPr>
        <w:t>Xe</w:t>
      </w:r>
      <w:proofErr w:type="spellEnd"/>
      <w:r w:rsidRPr="002E29A8">
        <w:rPr>
          <w:rFonts w:ascii="Times New Roman" w:hAnsi="Times New Roman" w:cs="Lucida Sans Unicode"/>
          <w:b/>
          <w:snapToGrid w:val="0"/>
          <w:lang w:val="en-US" w:eastAsia="ar-SA"/>
        </w:rPr>
        <w:t xml:space="preserve"> x 0,05</w:t>
      </w:r>
    </w:p>
    <w:p w:rsidR="005A4438" w:rsidRPr="002E29A8" w:rsidRDefault="005A4438" w:rsidP="005A4438">
      <w:pPr>
        <w:ind w:right="-648"/>
        <w:rPr>
          <w:snapToGrid w:val="0"/>
          <w:sz w:val="22"/>
          <w:szCs w:val="22"/>
          <w:lang w:val="en-US"/>
        </w:rPr>
      </w:pPr>
    </w:p>
    <w:p w:rsidR="005A4438" w:rsidRPr="002E29A8" w:rsidRDefault="005A4438" w:rsidP="005A4438">
      <w:pPr>
        <w:ind w:right="-108"/>
        <w:jc w:val="both"/>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w:t>
      </w:r>
      <w:proofErr w:type="spellStart"/>
      <w:r w:rsidRPr="002E29A8">
        <w:rPr>
          <w:snapToGrid w:val="0"/>
          <w:sz w:val="22"/>
          <w:szCs w:val="22"/>
        </w:rPr>
        <w:t>Xt</w:t>
      </w:r>
      <w:proofErr w:type="spellEnd"/>
      <w:r w:rsidRPr="002E29A8">
        <w:rPr>
          <w:snapToGrid w:val="0"/>
          <w:sz w:val="22"/>
          <w:szCs w:val="22"/>
        </w:rPr>
        <w:t xml:space="preserve">, </w:t>
      </w:r>
      <w:proofErr w:type="spellStart"/>
      <w:r w:rsidR="00F82425" w:rsidRPr="002E29A8">
        <w:rPr>
          <w:snapToGrid w:val="0"/>
          <w:sz w:val="22"/>
          <w:szCs w:val="22"/>
        </w:rPr>
        <w:t>Xd</w:t>
      </w:r>
      <w:proofErr w:type="spellEnd"/>
      <w:r w:rsidR="00F82425" w:rsidRPr="002E29A8">
        <w:rPr>
          <w:snapToGrid w:val="0"/>
          <w:sz w:val="22"/>
          <w:szCs w:val="22"/>
        </w:rPr>
        <w:t xml:space="preserve">, </w:t>
      </w:r>
      <w:r w:rsidRPr="002E29A8">
        <w:rPr>
          <w:snapToGrid w:val="0"/>
          <w:sz w:val="22"/>
          <w:szCs w:val="22"/>
        </w:rPr>
        <w:t>Xe - oznacza liczbę punktów przyznanych dla poszczególnych ofert za każde kolejne kryterium</w:t>
      </w:r>
    </w:p>
    <w:p w:rsidR="00A80FAC" w:rsidRPr="002E29A8" w:rsidRDefault="00A80FAC"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11217A" w:rsidRPr="002E29A8" w:rsidRDefault="0011217A" w:rsidP="00071BFD">
      <w:pPr>
        <w:widowControl w:val="0"/>
        <w:tabs>
          <w:tab w:val="left" w:pos="284"/>
        </w:tabs>
        <w:autoSpaceDE w:val="0"/>
        <w:jc w:val="both"/>
      </w:pPr>
    </w:p>
    <w:p w:rsidR="00FB2EFE" w:rsidRPr="002E29A8" w:rsidRDefault="00FB2EFE" w:rsidP="00FB2EFE">
      <w:pPr>
        <w:pStyle w:val="Akapitzlist"/>
        <w:widowControl w:val="0"/>
        <w:numPr>
          <w:ilvl w:val="0"/>
          <w:numId w:val="25"/>
        </w:numPr>
        <w:tabs>
          <w:tab w:val="left" w:pos="567"/>
        </w:tabs>
        <w:autoSpaceDE w:val="0"/>
        <w:jc w:val="both"/>
        <w:rPr>
          <w:rFonts w:cs="Times New Roman"/>
          <w:sz w:val="22"/>
          <w:szCs w:val="22"/>
        </w:rPr>
      </w:pPr>
      <w:r w:rsidRPr="002E29A8">
        <w:rPr>
          <w:rFonts w:cs="Times New Roman"/>
          <w:b/>
          <w:sz w:val="22"/>
          <w:szCs w:val="22"/>
        </w:rPr>
        <w:lastRenderedPageBreak/>
        <w:t>W części II</w:t>
      </w:r>
      <w:r w:rsidRPr="002E29A8">
        <w:rPr>
          <w:rFonts w:cs="Times New Roman"/>
          <w:sz w:val="22"/>
          <w:szCs w:val="22"/>
        </w:rPr>
        <w:t xml:space="preserve"> zamawiający dokona wyboru oferty, spośród ofert niepodlegających odrzuceniu, na podstawie poniższych kryteriów, o następującej wadze w  łącznej ocenie:</w:t>
      </w:r>
    </w:p>
    <w:p w:rsidR="0011217A" w:rsidRPr="002E29A8" w:rsidRDefault="0011217A" w:rsidP="0011217A">
      <w:pPr>
        <w:widowControl w:val="0"/>
        <w:tabs>
          <w:tab w:val="left" w:pos="567"/>
        </w:tabs>
        <w:autoSpaceDE w:val="0"/>
        <w:jc w:val="both"/>
        <w:rPr>
          <w:rFonts w:cs="Times New Roman"/>
          <w:sz w:val="22"/>
          <w:szCs w:val="22"/>
        </w:rPr>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300"/>
        <w:gridCol w:w="1620"/>
      </w:tblGrid>
      <w:tr w:rsidR="002E29A8" w:rsidRPr="002E29A8" w:rsidTr="00782020">
        <w:trPr>
          <w:trHeight w:hRule="exact" w:val="454"/>
        </w:trPr>
        <w:tc>
          <w:tcPr>
            <w:tcW w:w="540" w:type="dxa"/>
          </w:tcPr>
          <w:p w:rsidR="00FB2EFE" w:rsidRPr="002E29A8" w:rsidRDefault="00FB2EFE" w:rsidP="00782020">
            <w:pPr>
              <w:spacing w:before="120" w:after="120"/>
              <w:ind w:right="-223"/>
              <w:jc w:val="both"/>
              <w:rPr>
                <w:b/>
                <w:sz w:val="24"/>
                <w:szCs w:val="24"/>
              </w:rPr>
            </w:pPr>
            <w:r w:rsidRPr="002E29A8">
              <w:rPr>
                <w:b/>
                <w:sz w:val="24"/>
                <w:szCs w:val="24"/>
              </w:rPr>
              <w:t>Lp.</w:t>
            </w:r>
          </w:p>
        </w:tc>
        <w:tc>
          <w:tcPr>
            <w:tcW w:w="6300" w:type="dxa"/>
          </w:tcPr>
          <w:p w:rsidR="00FB2EFE" w:rsidRPr="002E29A8" w:rsidRDefault="00FB2EFE" w:rsidP="00782020">
            <w:pPr>
              <w:pStyle w:val="Nagwek2"/>
              <w:spacing w:before="120" w:after="120"/>
              <w:ind w:right="0"/>
              <w:jc w:val="both"/>
              <w:rPr>
                <w:rFonts w:ascii="Times New Roman" w:hAnsi="Times New Roman"/>
                <w:color w:val="auto"/>
                <w:sz w:val="24"/>
                <w:szCs w:val="24"/>
              </w:rPr>
            </w:pPr>
            <w:r w:rsidRPr="002E29A8">
              <w:rPr>
                <w:rFonts w:ascii="Times New Roman" w:hAnsi="Times New Roman"/>
                <w:color w:val="auto"/>
                <w:sz w:val="24"/>
                <w:szCs w:val="24"/>
              </w:rPr>
              <w:t>Kryterium</w:t>
            </w:r>
          </w:p>
        </w:tc>
        <w:tc>
          <w:tcPr>
            <w:tcW w:w="1620" w:type="dxa"/>
          </w:tcPr>
          <w:p w:rsidR="00FB2EFE" w:rsidRPr="002E29A8" w:rsidRDefault="00FB2EFE" w:rsidP="00782020">
            <w:pPr>
              <w:pStyle w:val="Nagwek2"/>
              <w:spacing w:before="120" w:after="120"/>
              <w:ind w:right="0"/>
              <w:jc w:val="center"/>
              <w:rPr>
                <w:rFonts w:ascii="Times New Roman" w:hAnsi="Times New Roman"/>
                <w:color w:val="auto"/>
                <w:sz w:val="24"/>
                <w:szCs w:val="24"/>
              </w:rPr>
            </w:pPr>
            <w:r w:rsidRPr="002E29A8">
              <w:rPr>
                <w:rFonts w:ascii="Times New Roman" w:hAnsi="Times New Roman"/>
                <w:color w:val="auto"/>
                <w:sz w:val="24"/>
                <w:szCs w:val="24"/>
              </w:rPr>
              <w:t>Waga</w:t>
            </w:r>
          </w:p>
        </w:tc>
      </w:tr>
      <w:tr w:rsidR="002E29A8" w:rsidRPr="002E29A8" w:rsidTr="00782020">
        <w:trPr>
          <w:trHeight w:hRule="exact" w:val="454"/>
        </w:trPr>
        <w:tc>
          <w:tcPr>
            <w:tcW w:w="540" w:type="dxa"/>
          </w:tcPr>
          <w:p w:rsidR="00F82425" w:rsidRPr="002E29A8" w:rsidRDefault="00F82425" w:rsidP="00F82425">
            <w:pPr>
              <w:spacing w:before="120" w:after="120"/>
              <w:jc w:val="both"/>
              <w:rPr>
                <w:b/>
                <w:sz w:val="24"/>
                <w:szCs w:val="24"/>
              </w:rPr>
            </w:pPr>
            <w:r w:rsidRPr="002E29A8">
              <w:rPr>
                <w:b/>
                <w:sz w:val="24"/>
                <w:szCs w:val="24"/>
              </w:rPr>
              <w:t>1.</w:t>
            </w:r>
          </w:p>
        </w:tc>
        <w:tc>
          <w:tcPr>
            <w:tcW w:w="6300" w:type="dxa"/>
          </w:tcPr>
          <w:p w:rsidR="00F82425" w:rsidRPr="002E29A8" w:rsidRDefault="00F82425" w:rsidP="00F82425">
            <w:pPr>
              <w:spacing w:before="120" w:after="120"/>
              <w:jc w:val="both"/>
              <w:rPr>
                <w:b/>
                <w:sz w:val="24"/>
                <w:szCs w:val="24"/>
              </w:rPr>
            </w:pPr>
            <w:r w:rsidRPr="002E29A8">
              <w:rPr>
                <w:b/>
                <w:sz w:val="24"/>
                <w:szCs w:val="24"/>
              </w:rPr>
              <w:t>Cena</w:t>
            </w:r>
          </w:p>
        </w:tc>
        <w:tc>
          <w:tcPr>
            <w:tcW w:w="1620" w:type="dxa"/>
            <w:vAlign w:val="center"/>
          </w:tcPr>
          <w:p w:rsidR="00F82425" w:rsidRPr="002E29A8" w:rsidRDefault="00F82425" w:rsidP="00F82425">
            <w:pPr>
              <w:jc w:val="center"/>
              <w:rPr>
                <w:b/>
                <w:snapToGrid w:val="0"/>
                <w:sz w:val="24"/>
                <w:szCs w:val="24"/>
              </w:rPr>
            </w:pPr>
            <w:r w:rsidRPr="002E29A8">
              <w:rPr>
                <w:b/>
                <w:snapToGrid w:val="0"/>
                <w:sz w:val="24"/>
                <w:szCs w:val="24"/>
              </w:rPr>
              <w:t>70 %</w:t>
            </w:r>
          </w:p>
        </w:tc>
      </w:tr>
      <w:tr w:rsidR="002E29A8" w:rsidRPr="002E29A8" w:rsidTr="00782020">
        <w:trPr>
          <w:trHeight w:hRule="exact" w:val="454"/>
        </w:trPr>
        <w:tc>
          <w:tcPr>
            <w:tcW w:w="540" w:type="dxa"/>
          </w:tcPr>
          <w:p w:rsidR="00F82425" w:rsidRPr="002E29A8" w:rsidRDefault="00F82425" w:rsidP="00F82425">
            <w:pPr>
              <w:spacing w:before="120" w:after="120"/>
              <w:jc w:val="both"/>
              <w:rPr>
                <w:b/>
                <w:sz w:val="24"/>
                <w:szCs w:val="24"/>
              </w:rPr>
            </w:pPr>
            <w:r w:rsidRPr="002E29A8">
              <w:rPr>
                <w:b/>
                <w:sz w:val="24"/>
                <w:szCs w:val="24"/>
              </w:rPr>
              <w:t>2.</w:t>
            </w:r>
          </w:p>
        </w:tc>
        <w:tc>
          <w:tcPr>
            <w:tcW w:w="6300" w:type="dxa"/>
          </w:tcPr>
          <w:p w:rsidR="00F82425" w:rsidRPr="002E29A8" w:rsidRDefault="00F82425" w:rsidP="00F82425">
            <w:pPr>
              <w:spacing w:before="120" w:after="120"/>
              <w:jc w:val="both"/>
              <w:rPr>
                <w:b/>
                <w:sz w:val="24"/>
                <w:szCs w:val="24"/>
              </w:rPr>
            </w:pPr>
            <w:r w:rsidRPr="002E29A8">
              <w:rPr>
                <w:b/>
                <w:sz w:val="24"/>
                <w:szCs w:val="24"/>
              </w:rPr>
              <w:t>Warunki techniczne</w:t>
            </w:r>
          </w:p>
        </w:tc>
        <w:tc>
          <w:tcPr>
            <w:tcW w:w="1620" w:type="dxa"/>
            <w:vAlign w:val="center"/>
          </w:tcPr>
          <w:p w:rsidR="00F82425" w:rsidRPr="002E29A8" w:rsidRDefault="00F82425" w:rsidP="00F82425">
            <w:pPr>
              <w:jc w:val="center"/>
              <w:rPr>
                <w:b/>
                <w:snapToGrid w:val="0"/>
                <w:sz w:val="24"/>
                <w:szCs w:val="24"/>
              </w:rPr>
            </w:pPr>
            <w:r w:rsidRPr="002E29A8">
              <w:rPr>
                <w:b/>
                <w:snapToGrid w:val="0"/>
                <w:sz w:val="24"/>
                <w:szCs w:val="24"/>
              </w:rPr>
              <w:t>15 %</w:t>
            </w:r>
          </w:p>
        </w:tc>
      </w:tr>
      <w:tr w:rsidR="002E29A8" w:rsidRPr="002E29A8" w:rsidTr="00782020">
        <w:trPr>
          <w:trHeight w:hRule="exact" w:val="454"/>
        </w:trPr>
        <w:tc>
          <w:tcPr>
            <w:tcW w:w="540" w:type="dxa"/>
          </w:tcPr>
          <w:p w:rsidR="00F82425" w:rsidRPr="002E29A8" w:rsidRDefault="00F82425" w:rsidP="00F82425">
            <w:pPr>
              <w:spacing w:before="120" w:after="120"/>
              <w:jc w:val="both"/>
              <w:rPr>
                <w:b/>
                <w:sz w:val="24"/>
                <w:szCs w:val="24"/>
              </w:rPr>
            </w:pPr>
            <w:r w:rsidRPr="002E29A8">
              <w:rPr>
                <w:b/>
                <w:sz w:val="24"/>
                <w:szCs w:val="24"/>
              </w:rPr>
              <w:t>3.</w:t>
            </w:r>
          </w:p>
        </w:tc>
        <w:tc>
          <w:tcPr>
            <w:tcW w:w="6300" w:type="dxa"/>
          </w:tcPr>
          <w:p w:rsidR="00F82425" w:rsidRPr="002E29A8" w:rsidRDefault="00F82425" w:rsidP="00F82425">
            <w:pPr>
              <w:spacing w:before="120" w:after="120"/>
              <w:jc w:val="both"/>
              <w:rPr>
                <w:b/>
                <w:sz w:val="24"/>
                <w:szCs w:val="24"/>
              </w:rPr>
            </w:pPr>
            <w:r w:rsidRPr="002E29A8">
              <w:rPr>
                <w:b/>
                <w:sz w:val="24"/>
                <w:szCs w:val="24"/>
              </w:rPr>
              <w:t xml:space="preserve">Termin dostawy </w:t>
            </w:r>
          </w:p>
        </w:tc>
        <w:tc>
          <w:tcPr>
            <w:tcW w:w="1620" w:type="dxa"/>
            <w:vAlign w:val="center"/>
          </w:tcPr>
          <w:p w:rsidR="00F82425" w:rsidRPr="002E29A8" w:rsidRDefault="00F82425" w:rsidP="00F82425">
            <w:pPr>
              <w:jc w:val="center"/>
              <w:rPr>
                <w:b/>
                <w:snapToGrid w:val="0"/>
                <w:sz w:val="24"/>
                <w:szCs w:val="24"/>
              </w:rPr>
            </w:pPr>
            <w:r w:rsidRPr="002E29A8">
              <w:rPr>
                <w:b/>
                <w:snapToGrid w:val="0"/>
                <w:sz w:val="24"/>
                <w:szCs w:val="24"/>
              </w:rPr>
              <w:t xml:space="preserve"> 10 %</w:t>
            </w:r>
          </w:p>
        </w:tc>
      </w:tr>
      <w:tr w:rsidR="002E29A8" w:rsidRPr="002E29A8" w:rsidTr="00782020">
        <w:trPr>
          <w:trHeight w:hRule="exact" w:val="454"/>
        </w:trPr>
        <w:tc>
          <w:tcPr>
            <w:tcW w:w="540" w:type="dxa"/>
          </w:tcPr>
          <w:p w:rsidR="00F82425" w:rsidRPr="002E29A8" w:rsidRDefault="00F82425" w:rsidP="00F82425">
            <w:pPr>
              <w:spacing w:before="120" w:after="120"/>
              <w:jc w:val="both"/>
              <w:rPr>
                <w:b/>
                <w:sz w:val="24"/>
                <w:szCs w:val="24"/>
              </w:rPr>
            </w:pPr>
            <w:r w:rsidRPr="002E29A8">
              <w:rPr>
                <w:b/>
                <w:sz w:val="24"/>
                <w:szCs w:val="24"/>
              </w:rPr>
              <w:t>4.</w:t>
            </w:r>
          </w:p>
        </w:tc>
        <w:tc>
          <w:tcPr>
            <w:tcW w:w="6300" w:type="dxa"/>
          </w:tcPr>
          <w:p w:rsidR="00F82425" w:rsidRPr="002E29A8" w:rsidRDefault="00F82425" w:rsidP="00F82425">
            <w:pPr>
              <w:spacing w:before="120" w:after="120"/>
              <w:jc w:val="both"/>
              <w:rPr>
                <w:b/>
                <w:sz w:val="24"/>
                <w:szCs w:val="24"/>
              </w:rPr>
            </w:pPr>
            <w:r w:rsidRPr="002E29A8">
              <w:rPr>
                <w:b/>
                <w:sz w:val="24"/>
                <w:szCs w:val="24"/>
              </w:rPr>
              <w:t xml:space="preserve">Ekologia </w:t>
            </w:r>
          </w:p>
        </w:tc>
        <w:tc>
          <w:tcPr>
            <w:tcW w:w="1620" w:type="dxa"/>
            <w:vAlign w:val="center"/>
          </w:tcPr>
          <w:p w:rsidR="00F82425" w:rsidRPr="002E29A8" w:rsidRDefault="00F82425" w:rsidP="00F82425">
            <w:pPr>
              <w:jc w:val="center"/>
              <w:rPr>
                <w:b/>
                <w:snapToGrid w:val="0"/>
                <w:sz w:val="24"/>
                <w:szCs w:val="24"/>
              </w:rPr>
            </w:pPr>
            <w:r w:rsidRPr="002E29A8">
              <w:rPr>
                <w:b/>
                <w:snapToGrid w:val="0"/>
                <w:sz w:val="24"/>
                <w:szCs w:val="24"/>
              </w:rPr>
              <w:t xml:space="preserve">  5 %</w:t>
            </w:r>
          </w:p>
        </w:tc>
      </w:tr>
      <w:tr w:rsidR="00FB2EFE" w:rsidRPr="002E29A8" w:rsidTr="00782020">
        <w:trPr>
          <w:trHeight w:hRule="exact" w:val="454"/>
        </w:trPr>
        <w:tc>
          <w:tcPr>
            <w:tcW w:w="6840" w:type="dxa"/>
            <w:gridSpan w:val="2"/>
            <w:vAlign w:val="center"/>
          </w:tcPr>
          <w:p w:rsidR="00FB2EFE" w:rsidRPr="002E29A8" w:rsidRDefault="00FB2EFE" w:rsidP="00782020">
            <w:pPr>
              <w:pStyle w:val="Nagwek1"/>
              <w:jc w:val="both"/>
              <w:rPr>
                <w:rFonts w:ascii="Times New Roman" w:hAnsi="Times New Roman"/>
                <w:b w:val="0"/>
                <w:color w:val="auto"/>
                <w:sz w:val="24"/>
                <w:szCs w:val="24"/>
              </w:rPr>
            </w:pPr>
            <w:r w:rsidRPr="002E29A8">
              <w:rPr>
                <w:rFonts w:ascii="Times New Roman" w:hAnsi="Times New Roman"/>
                <w:color w:val="auto"/>
                <w:sz w:val="24"/>
                <w:szCs w:val="24"/>
              </w:rPr>
              <w:t>RAZEM</w:t>
            </w:r>
          </w:p>
        </w:tc>
        <w:tc>
          <w:tcPr>
            <w:tcW w:w="1620" w:type="dxa"/>
            <w:vAlign w:val="center"/>
          </w:tcPr>
          <w:p w:rsidR="00FB2EFE" w:rsidRPr="002E29A8" w:rsidRDefault="00FB2EFE" w:rsidP="00782020">
            <w:pPr>
              <w:spacing w:before="120" w:after="120"/>
              <w:jc w:val="center"/>
              <w:rPr>
                <w:b/>
                <w:sz w:val="24"/>
                <w:szCs w:val="24"/>
              </w:rPr>
            </w:pPr>
            <w:r w:rsidRPr="002E29A8">
              <w:rPr>
                <w:b/>
                <w:sz w:val="24"/>
                <w:szCs w:val="24"/>
              </w:rPr>
              <w:t>100%</w:t>
            </w:r>
          </w:p>
        </w:tc>
      </w:tr>
    </w:tbl>
    <w:p w:rsidR="00FB2EFE" w:rsidRPr="002E29A8" w:rsidRDefault="00FB2EFE" w:rsidP="00FB2EFE">
      <w:pPr>
        <w:suppressAutoHyphens w:val="0"/>
        <w:jc w:val="both"/>
        <w:rPr>
          <w:snapToGrid w:val="0"/>
          <w:sz w:val="22"/>
          <w:szCs w:val="22"/>
        </w:rPr>
      </w:pPr>
    </w:p>
    <w:p w:rsidR="00FB2EFE" w:rsidRPr="002E29A8" w:rsidRDefault="00FB2EFE" w:rsidP="00FB2EFE">
      <w:pPr>
        <w:numPr>
          <w:ilvl w:val="0"/>
          <w:numId w:val="25"/>
        </w:numPr>
        <w:suppressAutoHyphens w:val="0"/>
        <w:spacing w:line="360" w:lineRule="auto"/>
        <w:rPr>
          <w:snapToGrid w:val="0"/>
          <w:sz w:val="22"/>
          <w:szCs w:val="22"/>
        </w:rPr>
      </w:pPr>
      <w:r w:rsidRPr="002E29A8">
        <w:rPr>
          <w:snapToGrid w:val="0"/>
          <w:sz w:val="22"/>
          <w:szCs w:val="22"/>
        </w:rPr>
        <w:t>Określenie skali ocen dla poszczególnych kryteriów w części I</w:t>
      </w:r>
      <w:r w:rsidR="006C33B9" w:rsidRPr="002E29A8">
        <w:rPr>
          <w:snapToGrid w:val="0"/>
          <w:sz w:val="22"/>
          <w:szCs w:val="22"/>
        </w:rPr>
        <w:t>I</w:t>
      </w:r>
      <w:r w:rsidRPr="002E29A8">
        <w:rPr>
          <w:snapToGrid w:val="0"/>
          <w:sz w:val="22"/>
          <w:szCs w:val="22"/>
        </w:rPr>
        <w:t>:</w:t>
      </w:r>
    </w:p>
    <w:p w:rsidR="00FB2EFE" w:rsidRPr="002E29A8" w:rsidRDefault="006C33B9" w:rsidP="00FB2EFE">
      <w:pPr>
        <w:ind w:firstLine="720"/>
        <w:rPr>
          <w:snapToGrid w:val="0"/>
          <w:sz w:val="22"/>
          <w:szCs w:val="22"/>
        </w:rPr>
      </w:pPr>
      <w:r w:rsidRPr="002E29A8">
        <w:rPr>
          <w:snapToGrid w:val="0"/>
          <w:sz w:val="22"/>
          <w:szCs w:val="22"/>
        </w:rPr>
        <w:t>6</w:t>
      </w:r>
      <w:r w:rsidR="00FB2EFE" w:rsidRPr="002E29A8">
        <w:rPr>
          <w:snapToGrid w:val="0"/>
          <w:sz w:val="22"/>
          <w:szCs w:val="22"/>
        </w:rPr>
        <w:t>.1.  Cena [</w:t>
      </w:r>
      <w:proofErr w:type="spellStart"/>
      <w:r w:rsidR="00FB2EFE" w:rsidRPr="002E29A8">
        <w:rPr>
          <w:snapToGrid w:val="0"/>
          <w:sz w:val="22"/>
          <w:szCs w:val="22"/>
        </w:rPr>
        <w:t>Xc</w:t>
      </w:r>
      <w:proofErr w:type="spellEnd"/>
      <w:r w:rsidR="00FB2EFE" w:rsidRPr="002E29A8">
        <w:rPr>
          <w:snapToGrid w:val="0"/>
          <w:sz w:val="22"/>
          <w:szCs w:val="22"/>
        </w:rPr>
        <w:t xml:space="preserve">] </w:t>
      </w:r>
      <w:r w:rsidR="00FB2EFE" w:rsidRPr="002E29A8">
        <w:rPr>
          <w:snapToGrid w:val="0"/>
          <w:sz w:val="22"/>
          <w:szCs w:val="22"/>
        </w:rPr>
        <w:tab/>
      </w:r>
      <w:r w:rsidR="00FB2EFE" w:rsidRPr="002E29A8">
        <w:rPr>
          <w:snapToGrid w:val="0"/>
          <w:sz w:val="22"/>
          <w:szCs w:val="22"/>
        </w:rPr>
        <w:tab/>
      </w:r>
      <w:r w:rsidR="00FB2EFE" w:rsidRPr="002E29A8">
        <w:rPr>
          <w:snapToGrid w:val="0"/>
          <w:sz w:val="22"/>
          <w:szCs w:val="22"/>
        </w:rPr>
        <w:tab/>
      </w:r>
      <w:r w:rsidR="00FB2EFE" w:rsidRPr="002E29A8">
        <w:rPr>
          <w:snapToGrid w:val="0"/>
          <w:sz w:val="22"/>
          <w:szCs w:val="22"/>
        </w:rPr>
        <w:tab/>
        <w:t>Max. 100 pkt.</w:t>
      </w:r>
    </w:p>
    <w:p w:rsidR="00FB2EFE" w:rsidRPr="002E29A8" w:rsidRDefault="00FB2EFE" w:rsidP="00FB2EFE">
      <w:pPr>
        <w:ind w:firstLine="360"/>
        <w:rPr>
          <w:snapToGrid w:val="0"/>
          <w:sz w:val="22"/>
          <w:szCs w:val="22"/>
        </w:rPr>
      </w:pPr>
    </w:p>
    <w:p w:rsidR="00FB2EFE" w:rsidRPr="002E29A8" w:rsidRDefault="00FB2EFE" w:rsidP="00FB2EFE">
      <w:pPr>
        <w:ind w:left="720"/>
        <w:jc w:val="both"/>
        <w:rPr>
          <w:snapToGrid w:val="0"/>
          <w:sz w:val="22"/>
          <w:szCs w:val="22"/>
        </w:rPr>
      </w:pPr>
      <w:r w:rsidRPr="002E29A8">
        <w:rPr>
          <w:snapToGrid w:val="0"/>
          <w:sz w:val="22"/>
          <w:szCs w:val="22"/>
        </w:rPr>
        <w:t xml:space="preserve">W powyższym kryterium oceniana będzie cena brutto oferty. Maksymalną ilość 100 pkt. otrzyma wykonawca, który zaproponuje najniższą cenę, pozostali będą oceniani zgodnie </w:t>
      </w:r>
      <w:r w:rsidRPr="002E29A8">
        <w:rPr>
          <w:snapToGrid w:val="0"/>
          <w:sz w:val="22"/>
          <w:szCs w:val="22"/>
        </w:rPr>
        <w:br/>
        <w:t>z poniższym wzorem:</w:t>
      </w:r>
    </w:p>
    <w:p w:rsidR="00FB2EFE" w:rsidRPr="002E29A8" w:rsidRDefault="00FB2EFE" w:rsidP="00FB2EFE">
      <w:pPr>
        <w:ind w:left="720"/>
        <w:jc w:val="both"/>
        <w:rPr>
          <w:snapToGrid w:val="0"/>
          <w:sz w:val="22"/>
          <w:szCs w:val="22"/>
        </w:rPr>
      </w:pPr>
    </w:p>
    <w:p w:rsidR="00FB2EFE" w:rsidRPr="002E29A8" w:rsidRDefault="00FB2EFE" w:rsidP="00FB2EFE">
      <w:pPr>
        <w:ind w:left="720"/>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 cena najniższa x 100 pkt /cena danego wykonawcy</w:t>
      </w:r>
    </w:p>
    <w:p w:rsidR="00FB2EFE" w:rsidRPr="002E29A8" w:rsidRDefault="00FB2EFE" w:rsidP="00FB2EFE">
      <w:pPr>
        <w:ind w:left="720"/>
        <w:rPr>
          <w:snapToGrid w:val="0"/>
          <w:sz w:val="22"/>
          <w:szCs w:val="22"/>
        </w:rPr>
      </w:pPr>
    </w:p>
    <w:p w:rsidR="00FB2EFE" w:rsidRPr="002E29A8" w:rsidRDefault="00FB2EFE" w:rsidP="00FB2EFE">
      <w:pPr>
        <w:ind w:left="720"/>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 ilość punktów przyznana danemu wykonawcy w kryterium cena</w:t>
      </w:r>
    </w:p>
    <w:p w:rsidR="00FB2EFE" w:rsidRPr="002E29A8" w:rsidRDefault="00FB2EFE" w:rsidP="00FB2EFE">
      <w:pPr>
        <w:widowControl w:val="0"/>
        <w:tabs>
          <w:tab w:val="left" w:pos="284"/>
        </w:tabs>
        <w:autoSpaceDE w:val="0"/>
        <w:jc w:val="both"/>
      </w:pPr>
    </w:p>
    <w:p w:rsidR="00FB2EFE" w:rsidRPr="002E29A8" w:rsidRDefault="006C33B9" w:rsidP="00FB2EFE">
      <w:pPr>
        <w:ind w:left="360" w:firstLine="360"/>
        <w:rPr>
          <w:snapToGrid w:val="0"/>
          <w:sz w:val="22"/>
          <w:szCs w:val="22"/>
        </w:rPr>
      </w:pPr>
      <w:r w:rsidRPr="002E29A8">
        <w:rPr>
          <w:snapToGrid w:val="0"/>
          <w:sz w:val="22"/>
          <w:szCs w:val="22"/>
        </w:rPr>
        <w:t>6</w:t>
      </w:r>
      <w:r w:rsidR="00FB2EFE" w:rsidRPr="002E29A8">
        <w:rPr>
          <w:snapToGrid w:val="0"/>
          <w:sz w:val="22"/>
          <w:szCs w:val="22"/>
        </w:rPr>
        <w:t>.2.  Warunki techniczne [</w:t>
      </w:r>
      <w:proofErr w:type="spellStart"/>
      <w:r w:rsidR="00FB2EFE" w:rsidRPr="002E29A8">
        <w:rPr>
          <w:snapToGrid w:val="0"/>
          <w:sz w:val="22"/>
          <w:szCs w:val="22"/>
        </w:rPr>
        <w:t>Xt</w:t>
      </w:r>
      <w:proofErr w:type="spellEnd"/>
      <w:r w:rsidR="00FB2EFE" w:rsidRPr="002E29A8">
        <w:rPr>
          <w:snapToGrid w:val="0"/>
          <w:sz w:val="22"/>
          <w:szCs w:val="22"/>
        </w:rPr>
        <w:t xml:space="preserve">]                 </w:t>
      </w:r>
      <w:r w:rsidR="00FB2EFE" w:rsidRPr="002E29A8">
        <w:rPr>
          <w:snapToGrid w:val="0"/>
          <w:sz w:val="22"/>
          <w:szCs w:val="22"/>
        </w:rPr>
        <w:tab/>
        <w:t>Max. 100 pkt.</w:t>
      </w:r>
    </w:p>
    <w:p w:rsidR="00FB2EFE" w:rsidRPr="002E29A8" w:rsidRDefault="00FB2EFE" w:rsidP="00FB2EFE">
      <w:pPr>
        <w:ind w:left="360"/>
        <w:rPr>
          <w:snapToGrid w:val="0"/>
          <w:sz w:val="22"/>
          <w:szCs w:val="22"/>
        </w:rPr>
      </w:pPr>
    </w:p>
    <w:p w:rsidR="00FB2EFE" w:rsidRPr="002E29A8" w:rsidRDefault="00FB2EFE" w:rsidP="00FB2EFE">
      <w:pPr>
        <w:pStyle w:val="Tekstpodstawowy2"/>
        <w:spacing w:line="240" w:lineRule="auto"/>
        <w:ind w:left="720"/>
        <w:jc w:val="both"/>
        <w:rPr>
          <w:sz w:val="22"/>
          <w:szCs w:val="22"/>
        </w:rPr>
      </w:pPr>
      <w:r w:rsidRPr="002E29A8">
        <w:rPr>
          <w:sz w:val="22"/>
          <w:szCs w:val="22"/>
        </w:rPr>
        <w:t xml:space="preserve">Za kryterium Warunki techniczne </w:t>
      </w:r>
      <w:r w:rsidRPr="002E29A8">
        <w:rPr>
          <w:snapToGrid w:val="0"/>
          <w:sz w:val="22"/>
          <w:szCs w:val="22"/>
        </w:rPr>
        <w:t>[</w:t>
      </w:r>
      <w:proofErr w:type="spellStart"/>
      <w:r w:rsidRPr="002E29A8">
        <w:rPr>
          <w:snapToGrid w:val="0"/>
          <w:sz w:val="22"/>
          <w:szCs w:val="22"/>
        </w:rPr>
        <w:t>Xt</w:t>
      </w:r>
      <w:proofErr w:type="spellEnd"/>
      <w:r w:rsidRPr="002E29A8">
        <w:rPr>
          <w:snapToGrid w:val="0"/>
          <w:sz w:val="22"/>
          <w:szCs w:val="22"/>
        </w:rPr>
        <w:t>]</w:t>
      </w:r>
      <w:r w:rsidRPr="002E29A8">
        <w:rPr>
          <w:sz w:val="22"/>
          <w:szCs w:val="22"/>
        </w:rPr>
        <w:t xml:space="preserve"> wykonawca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782020">
        <w:trPr>
          <w:cantSplit/>
        </w:trPr>
        <w:tc>
          <w:tcPr>
            <w:tcW w:w="540" w:type="dxa"/>
            <w:vAlign w:val="center"/>
          </w:tcPr>
          <w:p w:rsidR="00FB2EFE" w:rsidRPr="002E29A8" w:rsidRDefault="00FB2EFE" w:rsidP="00782020">
            <w:pPr>
              <w:jc w:val="center"/>
              <w:rPr>
                <w:b/>
                <w:snapToGrid w:val="0"/>
              </w:rPr>
            </w:pPr>
            <w:r w:rsidRPr="002E29A8">
              <w:rPr>
                <w:b/>
                <w:snapToGrid w:val="0"/>
              </w:rPr>
              <w:t>L.p.</w:t>
            </w:r>
          </w:p>
        </w:tc>
        <w:tc>
          <w:tcPr>
            <w:tcW w:w="3060" w:type="dxa"/>
            <w:vAlign w:val="center"/>
          </w:tcPr>
          <w:p w:rsidR="00FB2EFE" w:rsidRPr="002E29A8" w:rsidRDefault="00FB2EFE" w:rsidP="00782020">
            <w:pPr>
              <w:jc w:val="center"/>
              <w:rPr>
                <w:b/>
                <w:snapToGrid w:val="0"/>
              </w:rPr>
            </w:pPr>
            <w:r w:rsidRPr="002E29A8">
              <w:rPr>
                <w:b/>
                <w:snapToGrid w:val="0"/>
              </w:rPr>
              <w:t>Nazwa badanego parametru</w:t>
            </w:r>
          </w:p>
        </w:tc>
        <w:tc>
          <w:tcPr>
            <w:tcW w:w="1440" w:type="dxa"/>
            <w:vAlign w:val="center"/>
          </w:tcPr>
          <w:p w:rsidR="00FB2EFE" w:rsidRPr="002E29A8" w:rsidRDefault="00FB2EFE" w:rsidP="00782020">
            <w:pPr>
              <w:jc w:val="center"/>
              <w:rPr>
                <w:b/>
                <w:snapToGrid w:val="0"/>
              </w:rPr>
            </w:pPr>
            <w:r w:rsidRPr="002E29A8">
              <w:rPr>
                <w:b/>
                <w:snapToGrid w:val="0"/>
              </w:rPr>
              <w:t>Liczba punktów</w:t>
            </w:r>
          </w:p>
        </w:tc>
        <w:tc>
          <w:tcPr>
            <w:tcW w:w="3382" w:type="dxa"/>
            <w:gridSpan w:val="2"/>
            <w:vAlign w:val="center"/>
          </w:tcPr>
          <w:p w:rsidR="00FB2EFE" w:rsidRPr="002E29A8" w:rsidRDefault="00FB2EFE" w:rsidP="00782020">
            <w:pPr>
              <w:ind w:right="432"/>
              <w:jc w:val="center"/>
              <w:rPr>
                <w:b/>
                <w:snapToGrid w:val="0"/>
              </w:rPr>
            </w:pPr>
            <w:r w:rsidRPr="002E29A8">
              <w:rPr>
                <w:b/>
                <w:snapToGrid w:val="0"/>
              </w:rPr>
              <w:t>Metodologia oceny</w:t>
            </w:r>
          </w:p>
        </w:tc>
      </w:tr>
      <w:tr w:rsidR="002E29A8" w:rsidRPr="002E29A8" w:rsidTr="00782020">
        <w:trPr>
          <w:cantSplit/>
          <w:trHeight w:val="1795"/>
        </w:trPr>
        <w:tc>
          <w:tcPr>
            <w:tcW w:w="540" w:type="dxa"/>
            <w:vAlign w:val="center"/>
          </w:tcPr>
          <w:p w:rsidR="00FB2EFE" w:rsidRPr="002E29A8" w:rsidRDefault="006C33B9" w:rsidP="00782020">
            <w:pPr>
              <w:jc w:val="center"/>
              <w:rPr>
                <w:snapToGrid w:val="0"/>
              </w:rPr>
            </w:pPr>
            <w:r w:rsidRPr="002E29A8">
              <w:rPr>
                <w:snapToGrid w:val="0"/>
              </w:rPr>
              <w:t>1</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Moment znamionowy silnika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20 pkt</w:t>
            </w:r>
          </w:p>
        </w:tc>
        <w:tc>
          <w:tcPr>
            <w:tcW w:w="3382" w:type="dxa"/>
            <w:gridSpan w:val="2"/>
            <w:vAlign w:val="center"/>
          </w:tcPr>
          <w:p w:rsidR="00FB2EFE" w:rsidRPr="002E29A8" w:rsidRDefault="00FB2EFE" w:rsidP="00782020">
            <w:pPr>
              <w:jc w:val="both"/>
              <w:rPr>
                <w:rFonts w:eastAsia="Arial" w:cs="Times New Roman"/>
                <w:bCs/>
                <w:sz w:val="16"/>
                <w:szCs w:val="16"/>
              </w:rPr>
            </w:pPr>
            <w:r w:rsidRPr="002E29A8">
              <w:rPr>
                <w:rFonts w:eastAsia="Arial" w:cs="Times New Roman"/>
                <w:bCs/>
                <w:sz w:val="16"/>
                <w:szCs w:val="16"/>
              </w:rPr>
              <w:t>Maksymalną liczbę 20 pkt otrzyma wykonawca, który zaoferuje jednostkę napędową - silnik o największej wartości znamionowego momentu napędowego punktowanej przez zamawiającego - 2000 Nm. Pozostali wykonawcy będą oceniani zgodnie z poniższym wzorem:</w:t>
            </w:r>
          </w:p>
          <w:p w:rsidR="00FB2EFE" w:rsidRPr="002E29A8" w:rsidRDefault="00FB2EFE" w:rsidP="00782020">
            <w:pPr>
              <w:jc w:val="both"/>
              <w:rPr>
                <w:rFonts w:eastAsia="Arial" w:cs="Times New Roman"/>
                <w:bCs/>
                <w:sz w:val="16"/>
                <w:szCs w:val="16"/>
              </w:rPr>
            </w:pPr>
            <w:proofErr w:type="spellStart"/>
            <w:r w:rsidRPr="002E29A8">
              <w:rPr>
                <w:rFonts w:eastAsia="Arial" w:cs="Times New Roman"/>
                <w:bCs/>
                <w:sz w:val="16"/>
                <w:szCs w:val="16"/>
              </w:rPr>
              <w:t>X</w:t>
            </w:r>
            <w:r w:rsidRPr="002E29A8">
              <w:rPr>
                <w:rFonts w:eastAsia="Arial" w:cs="Times New Roman"/>
                <w:bCs/>
                <w:sz w:val="16"/>
                <w:szCs w:val="16"/>
                <w:vertAlign w:val="subscript"/>
              </w:rPr>
              <w:t>tmn</w:t>
            </w:r>
            <w:proofErr w:type="spellEnd"/>
            <w:r w:rsidRPr="002E29A8">
              <w:rPr>
                <w:rFonts w:eastAsia="Arial" w:cs="Times New Roman"/>
                <w:bCs/>
                <w:sz w:val="16"/>
                <w:szCs w:val="16"/>
              </w:rPr>
              <w:t xml:space="preserve"> = [(</w:t>
            </w:r>
            <w:proofErr w:type="spellStart"/>
            <w:r w:rsidRPr="002E29A8">
              <w:rPr>
                <w:rFonts w:eastAsia="Arial" w:cs="Times New Roman"/>
                <w:bCs/>
                <w:sz w:val="16"/>
                <w:szCs w:val="16"/>
              </w:rPr>
              <w:t>MN</w:t>
            </w:r>
            <w:r w:rsidRPr="002E29A8">
              <w:rPr>
                <w:rFonts w:eastAsia="Arial" w:cs="Times New Roman"/>
                <w:bCs/>
                <w:sz w:val="16"/>
                <w:szCs w:val="16"/>
                <w:vertAlign w:val="subscript"/>
              </w:rPr>
              <w:t>of</w:t>
            </w:r>
            <w:proofErr w:type="spellEnd"/>
            <w:r w:rsidRPr="002E29A8">
              <w:rPr>
                <w:rFonts w:eastAsia="Arial" w:cs="Times New Roman"/>
                <w:bCs/>
                <w:sz w:val="16"/>
                <w:szCs w:val="16"/>
                <w:vertAlign w:val="subscript"/>
              </w:rPr>
              <w:t xml:space="preserve"> </w:t>
            </w: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Pr="002E29A8">
              <w:rPr>
                <w:rFonts w:eastAsia="Arial" w:cs="Times New Roman"/>
                <w:bCs/>
                <w:sz w:val="16"/>
                <w:szCs w:val="16"/>
              </w:rPr>
              <w:t>)/ (</w:t>
            </w:r>
            <w:proofErr w:type="spellStart"/>
            <w:r w:rsidRPr="002E29A8">
              <w:rPr>
                <w:rFonts w:eastAsia="Arial" w:cs="Times New Roman"/>
                <w:bCs/>
                <w:sz w:val="16"/>
                <w:szCs w:val="16"/>
              </w:rPr>
              <w:t>MN</w:t>
            </w:r>
            <w:r w:rsidRPr="002E29A8">
              <w:rPr>
                <w:rFonts w:eastAsia="Arial" w:cs="Times New Roman"/>
                <w:bCs/>
                <w:sz w:val="16"/>
                <w:szCs w:val="16"/>
                <w:vertAlign w:val="subscript"/>
              </w:rPr>
              <w:t>max</w:t>
            </w:r>
            <w:proofErr w:type="spellEnd"/>
            <w:r w:rsidRPr="002E29A8">
              <w:rPr>
                <w:rFonts w:eastAsia="Arial" w:cs="Times New Roman"/>
                <w:bCs/>
                <w:sz w:val="16"/>
                <w:szCs w:val="16"/>
              </w:rPr>
              <w:t xml:space="preserve"> – </w:t>
            </w: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Pr="002E29A8">
              <w:rPr>
                <w:rFonts w:eastAsia="Arial" w:cs="Times New Roman"/>
                <w:bCs/>
                <w:sz w:val="16"/>
                <w:szCs w:val="16"/>
              </w:rPr>
              <w:t>)] x 20</w:t>
            </w:r>
          </w:p>
          <w:p w:rsidR="00FB2EFE" w:rsidRPr="002E29A8" w:rsidRDefault="00FB2EFE" w:rsidP="00782020">
            <w:pPr>
              <w:jc w:val="both"/>
              <w:rPr>
                <w:rFonts w:eastAsia="Arial" w:cs="Times New Roman"/>
                <w:bCs/>
                <w:sz w:val="16"/>
                <w:szCs w:val="16"/>
              </w:rPr>
            </w:pPr>
            <w:r w:rsidRPr="002E29A8">
              <w:rPr>
                <w:rFonts w:eastAsia="Arial" w:cs="Times New Roman"/>
                <w:bCs/>
                <w:sz w:val="16"/>
                <w:szCs w:val="16"/>
              </w:rPr>
              <w:t>gdzie:</w:t>
            </w:r>
            <w:r w:rsidRPr="002E29A8">
              <w:rPr>
                <w:rFonts w:eastAsia="Arial" w:cs="Times New Roman"/>
                <w:bCs/>
                <w:sz w:val="16"/>
                <w:szCs w:val="16"/>
              </w:rPr>
              <w:br/>
            </w:r>
            <w:proofErr w:type="spellStart"/>
            <w:r w:rsidRPr="002E29A8">
              <w:rPr>
                <w:rFonts w:eastAsia="Arial" w:cs="Times New Roman"/>
                <w:bCs/>
                <w:sz w:val="16"/>
                <w:szCs w:val="16"/>
              </w:rPr>
              <w:t>X</w:t>
            </w:r>
            <w:r w:rsidRPr="002E29A8">
              <w:rPr>
                <w:rFonts w:eastAsia="Arial" w:cs="Times New Roman"/>
                <w:bCs/>
                <w:sz w:val="16"/>
                <w:szCs w:val="16"/>
                <w:vertAlign w:val="subscript"/>
              </w:rPr>
              <w:t>tmn</w:t>
            </w:r>
            <w:proofErr w:type="spellEnd"/>
            <w:r w:rsidRPr="002E29A8">
              <w:rPr>
                <w:rFonts w:eastAsia="Arial" w:cs="Times New Roman"/>
                <w:bCs/>
                <w:sz w:val="16"/>
                <w:szCs w:val="16"/>
              </w:rPr>
              <w:t xml:space="preserve"> – liczba punktów uzyskanych przez wykonawcę z tytułu zaoferowanego znamionowego momentu napędowego,</w:t>
            </w:r>
          </w:p>
          <w:p w:rsidR="00FB2EFE" w:rsidRPr="002E29A8" w:rsidRDefault="00FB2EFE" w:rsidP="00782020">
            <w:pPr>
              <w:jc w:val="both"/>
              <w:rPr>
                <w:rFonts w:eastAsia="Arial" w:cs="Times New Roman"/>
                <w:bCs/>
                <w:sz w:val="16"/>
                <w:szCs w:val="16"/>
              </w:rPr>
            </w:pP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of</w:t>
            </w:r>
            <w:proofErr w:type="spellEnd"/>
            <w:r w:rsidRPr="002E29A8">
              <w:rPr>
                <w:rFonts w:eastAsia="Arial" w:cs="Times New Roman"/>
                <w:bCs/>
                <w:sz w:val="16"/>
                <w:szCs w:val="16"/>
              </w:rPr>
              <w:t xml:space="preserve"> – zaoferowany przez wykonawcę znamionowy moment napędowy podany w pełnych Nm. Jeżeli wykonawca zaoferuje moment znamionowy większy niż 2000 </w:t>
            </w:r>
            <w:proofErr w:type="spellStart"/>
            <w:r w:rsidRPr="002E29A8">
              <w:rPr>
                <w:rFonts w:eastAsia="Arial" w:cs="Times New Roman"/>
                <w:bCs/>
                <w:sz w:val="16"/>
                <w:szCs w:val="16"/>
              </w:rPr>
              <w:t>Nm</w:t>
            </w:r>
            <w:proofErr w:type="spellEnd"/>
            <w:r w:rsidRPr="002E29A8">
              <w:rPr>
                <w:rFonts w:eastAsia="Arial" w:cs="Times New Roman"/>
                <w:bCs/>
                <w:sz w:val="16"/>
                <w:szCs w:val="16"/>
              </w:rPr>
              <w:t>, wówczas do wzoru zostanie podstawiona liczba 2000 Nm.</w:t>
            </w:r>
          </w:p>
          <w:p w:rsidR="00FB2EFE" w:rsidRPr="002E29A8" w:rsidRDefault="00FB2EFE" w:rsidP="00782020">
            <w:pPr>
              <w:jc w:val="both"/>
              <w:rPr>
                <w:rFonts w:eastAsia="Arial" w:cs="Times New Roman"/>
                <w:bCs/>
                <w:sz w:val="16"/>
                <w:szCs w:val="16"/>
              </w:rPr>
            </w:pPr>
            <w:proofErr w:type="spellStart"/>
            <w:r w:rsidRPr="002E29A8">
              <w:rPr>
                <w:rFonts w:eastAsia="Arial" w:cs="Times New Roman"/>
                <w:bCs/>
                <w:sz w:val="16"/>
                <w:szCs w:val="16"/>
              </w:rPr>
              <w:t>MN</w:t>
            </w:r>
            <w:r w:rsidRPr="002E29A8">
              <w:rPr>
                <w:rFonts w:eastAsia="Arial" w:cs="Times New Roman"/>
                <w:bCs/>
                <w:sz w:val="16"/>
                <w:szCs w:val="16"/>
                <w:vertAlign w:val="subscript"/>
              </w:rPr>
              <w:t>min</w:t>
            </w:r>
            <w:proofErr w:type="spellEnd"/>
            <w:r w:rsidRPr="002E29A8">
              <w:rPr>
                <w:rFonts w:eastAsia="Arial" w:cs="Times New Roman"/>
                <w:bCs/>
                <w:sz w:val="16"/>
                <w:szCs w:val="16"/>
              </w:rPr>
              <w:t xml:space="preserve"> – minimalny, wymagany przez zamawiającego znamionowy moment napędowy, wynoszący 1400 Nm.</w:t>
            </w:r>
          </w:p>
          <w:p w:rsidR="00FB2EFE" w:rsidRPr="002E29A8" w:rsidRDefault="00FB2EFE" w:rsidP="00782020">
            <w:pPr>
              <w:jc w:val="both"/>
              <w:rPr>
                <w:rFonts w:eastAsia="Arial" w:cs="Times New Roman"/>
                <w:bCs/>
                <w:sz w:val="16"/>
                <w:szCs w:val="16"/>
              </w:rPr>
            </w:pPr>
            <w:r w:rsidRPr="002E29A8">
              <w:rPr>
                <w:rFonts w:eastAsia="Arial" w:cs="Times New Roman"/>
                <w:bCs/>
                <w:sz w:val="16"/>
                <w:szCs w:val="16"/>
              </w:rPr>
              <w:t xml:space="preserve">  </w:t>
            </w:r>
            <w:proofErr w:type="spellStart"/>
            <w:r w:rsidRPr="002E29A8">
              <w:rPr>
                <w:rFonts w:eastAsia="Arial" w:cs="Times New Roman"/>
                <w:bCs/>
                <w:sz w:val="16"/>
                <w:szCs w:val="16"/>
              </w:rPr>
              <w:t>MN</w:t>
            </w:r>
            <w:r w:rsidRPr="002E29A8">
              <w:rPr>
                <w:rFonts w:eastAsia="Arial" w:cs="Times New Roman"/>
                <w:bCs/>
                <w:sz w:val="16"/>
                <w:szCs w:val="16"/>
                <w:vertAlign w:val="subscript"/>
              </w:rPr>
              <w:t>max</w:t>
            </w:r>
            <w:proofErr w:type="spellEnd"/>
            <w:r w:rsidRPr="002E29A8">
              <w:rPr>
                <w:rFonts w:eastAsia="Arial" w:cs="Times New Roman"/>
                <w:bCs/>
                <w:sz w:val="16"/>
                <w:szCs w:val="16"/>
              </w:rPr>
              <w:t xml:space="preserve"> - maksymalny punktowany przez zamawiającego znamionowy moment napędowy, wynoszący 2000 Nm.</w:t>
            </w:r>
          </w:p>
          <w:p w:rsidR="00FB2EFE" w:rsidRPr="002E29A8" w:rsidRDefault="00FB2EFE" w:rsidP="00782020">
            <w:pPr>
              <w:rPr>
                <w:rFonts w:cs="Times New Roman"/>
                <w:sz w:val="16"/>
                <w:szCs w:val="16"/>
              </w:rPr>
            </w:pPr>
            <w:r w:rsidRPr="002E29A8">
              <w:rPr>
                <w:rFonts w:eastAsia="Arial" w:cs="Times New Roman"/>
                <w:bCs/>
                <w:sz w:val="16"/>
                <w:szCs w:val="16"/>
              </w:rPr>
              <w:t xml:space="preserve">Jeżeli wykonawca zaoferuje wartości znamionowego momentu napędowego mniejszą od 1400 </w:t>
            </w:r>
            <w:proofErr w:type="spellStart"/>
            <w:r w:rsidRPr="002E29A8">
              <w:rPr>
                <w:rFonts w:eastAsia="Arial" w:cs="Times New Roman"/>
                <w:bCs/>
                <w:sz w:val="16"/>
                <w:szCs w:val="16"/>
              </w:rPr>
              <w:t>Nm</w:t>
            </w:r>
            <w:proofErr w:type="spellEnd"/>
            <w:r w:rsidRPr="002E29A8">
              <w:rPr>
                <w:rFonts w:eastAsia="Arial" w:cs="Times New Roman"/>
                <w:bCs/>
                <w:sz w:val="16"/>
                <w:szCs w:val="16"/>
              </w:rPr>
              <w:t>, wówczas jego oferta podlegać będzie odrzuceniu.</w:t>
            </w:r>
          </w:p>
        </w:tc>
      </w:tr>
      <w:tr w:rsidR="002E29A8" w:rsidRPr="002E29A8" w:rsidTr="00782020">
        <w:trPr>
          <w:cantSplit/>
        </w:trPr>
        <w:tc>
          <w:tcPr>
            <w:tcW w:w="540" w:type="dxa"/>
            <w:vAlign w:val="center"/>
          </w:tcPr>
          <w:p w:rsidR="00FB2EFE" w:rsidRPr="002E29A8" w:rsidRDefault="006C33B9" w:rsidP="00782020">
            <w:pPr>
              <w:jc w:val="center"/>
              <w:rPr>
                <w:snapToGrid w:val="0"/>
              </w:rPr>
            </w:pPr>
            <w:r w:rsidRPr="002E29A8">
              <w:rPr>
                <w:snapToGrid w:val="0"/>
              </w:rPr>
              <w:t>2</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Rodzaj zawieszenia przedniej osi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20 pkt</w:t>
            </w:r>
          </w:p>
        </w:tc>
        <w:tc>
          <w:tcPr>
            <w:tcW w:w="2520" w:type="dxa"/>
            <w:vAlign w:val="center"/>
          </w:tcPr>
          <w:p w:rsidR="00FB2EFE" w:rsidRPr="002E29A8" w:rsidRDefault="00FB2EFE" w:rsidP="00782020">
            <w:pPr>
              <w:rPr>
                <w:snapToGrid w:val="0"/>
              </w:rPr>
            </w:pPr>
            <w:r w:rsidRPr="002E29A8">
              <w:rPr>
                <w:snapToGrid w:val="0"/>
              </w:rPr>
              <w:t>zawieszenie zależne</w:t>
            </w:r>
          </w:p>
          <w:p w:rsidR="00FB2EFE" w:rsidRPr="002E29A8" w:rsidRDefault="00FB2EFE" w:rsidP="00782020">
            <w:pPr>
              <w:rPr>
                <w:snapToGrid w:val="0"/>
              </w:rPr>
            </w:pPr>
          </w:p>
          <w:p w:rsidR="00FB2EFE" w:rsidRPr="002E29A8" w:rsidRDefault="00FB2EFE" w:rsidP="00782020">
            <w:pPr>
              <w:rPr>
                <w:snapToGrid w:val="0"/>
              </w:rPr>
            </w:pPr>
            <w:r w:rsidRPr="002E29A8">
              <w:rPr>
                <w:snapToGrid w:val="0"/>
              </w:rPr>
              <w:t>zawieszenie niezależne</w:t>
            </w:r>
          </w:p>
        </w:tc>
        <w:tc>
          <w:tcPr>
            <w:tcW w:w="862" w:type="dxa"/>
          </w:tcPr>
          <w:p w:rsidR="00FB2EFE" w:rsidRPr="002E29A8" w:rsidRDefault="00FB2EFE" w:rsidP="00782020">
            <w:pPr>
              <w:ind w:right="72"/>
              <w:jc w:val="right"/>
              <w:rPr>
                <w:snapToGrid w:val="0"/>
              </w:rPr>
            </w:pPr>
            <w:r w:rsidRPr="002E29A8">
              <w:rPr>
                <w:snapToGrid w:val="0"/>
              </w:rPr>
              <w:t>20 pkt</w:t>
            </w:r>
          </w:p>
          <w:p w:rsidR="00FB2EFE" w:rsidRPr="002E29A8" w:rsidRDefault="00FB2EFE" w:rsidP="00782020">
            <w:pPr>
              <w:ind w:right="72"/>
              <w:rPr>
                <w:snapToGrid w:val="0"/>
              </w:rPr>
            </w:pPr>
          </w:p>
          <w:p w:rsidR="00FB2EFE" w:rsidRPr="002E29A8" w:rsidRDefault="00FB2EFE" w:rsidP="00782020">
            <w:pPr>
              <w:ind w:right="72"/>
              <w:jc w:val="right"/>
              <w:rPr>
                <w:snapToGrid w:val="0"/>
              </w:rPr>
            </w:pPr>
            <w:r w:rsidRPr="002E29A8">
              <w:rPr>
                <w:snapToGrid w:val="0"/>
              </w:rPr>
              <w:t>0 pkt</w:t>
            </w:r>
          </w:p>
        </w:tc>
      </w:tr>
      <w:tr w:rsidR="002E29A8" w:rsidRPr="002E29A8" w:rsidTr="00782020">
        <w:trPr>
          <w:cantSplit/>
        </w:trPr>
        <w:tc>
          <w:tcPr>
            <w:tcW w:w="540" w:type="dxa"/>
            <w:vAlign w:val="center"/>
          </w:tcPr>
          <w:p w:rsidR="00FB2EFE" w:rsidRPr="002E29A8" w:rsidRDefault="006C33B9" w:rsidP="00782020">
            <w:pPr>
              <w:jc w:val="center"/>
              <w:rPr>
                <w:snapToGrid w:val="0"/>
              </w:rPr>
            </w:pPr>
            <w:r w:rsidRPr="002E29A8">
              <w:rPr>
                <w:snapToGrid w:val="0"/>
              </w:rPr>
              <w:lastRenderedPageBreak/>
              <w:t>3</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Typ zderzaka tylnego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15 pkt</w:t>
            </w:r>
          </w:p>
        </w:tc>
        <w:tc>
          <w:tcPr>
            <w:tcW w:w="2520" w:type="dxa"/>
            <w:vAlign w:val="center"/>
          </w:tcPr>
          <w:p w:rsidR="00FB2EFE" w:rsidRPr="002E29A8" w:rsidRDefault="00FB2EFE" w:rsidP="00782020">
            <w:pPr>
              <w:rPr>
                <w:snapToGrid w:val="0"/>
              </w:rPr>
            </w:pPr>
            <w:r w:rsidRPr="002E29A8">
              <w:rPr>
                <w:snapToGrid w:val="0"/>
              </w:rPr>
              <w:t xml:space="preserve">dzielony na 3 elementy </w:t>
            </w:r>
            <w:r w:rsidRPr="002E29A8">
              <w:t>(prawy, środkowy, lewy)</w:t>
            </w:r>
          </w:p>
          <w:p w:rsidR="00FB2EFE" w:rsidRPr="002E29A8" w:rsidRDefault="00FB2EFE" w:rsidP="00782020">
            <w:pPr>
              <w:rPr>
                <w:snapToGrid w:val="0"/>
              </w:rPr>
            </w:pPr>
          </w:p>
          <w:p w:rsidR="00FB2EFE" w:rsidRPr="002E29A8" w:rsidRDefault="00FB2EFE" w:rsidP="00782020">
            <w:pPr>
              <w:rPr>
                <w:snapToGrid w:val="0"/>
              </w:rPr>
            </w:pPr>
            <w:r w:rsidRPr="002E29A8">
              <w:rPr>
                <w:snapToGrid w:val="0"/>
              </w:rPr>
              <w:t>inne rozwiązanie</w:t>
            </w:r>
          </w:p>
        </w:tc>
        <w:tc>
          <w:tcPr>
            <w:tcW w:w="862" w:type="dxa"/>
          </w:tcPr>
          <w:p w:rsidR="00FB2EFE" w:rsidRPr="002E29A8" w:rsidRDefault="00FB2EFE" w:rsidP="00782020">
            <w:pPr>
              <w:ind w:right="72"/>
              <w:jc w:val="right"/>
              <w:rPr>
                <w:snapToGrid w:val="0"/>
              </w:rPr>
            </w:pPr>
            <w:r w:rsidRPr="002E29A8">
              <w:rPr>
                <w:snapToGrid w:val="0"/>
              </w:rPr>
              <w:t>15 pkt</w:t>
            </w: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jc w:val="right"/>
              <w:rPr>
                <w:snapToGrid w:val="0"/>
              </w:rPr>
            </w:pPr>
            <w:r w:rsidRPr="002E29A8">
              <w:rPr>
                <w:snapToGrid w:val="0"/>
              </w:rPr>
              <w:t>0 pkt</w:t>
            </w:r>
          </w:p>
        </w:tc>
      </w:tr>
      <w:tr w:rsidR="002E29A8" w:rsidRPr="002E29A8" w:rsidTr="00782020">
        <w:trPr>
          <w:cantSplit/>
        </w:trPr>
        <w:tc>
          <w:tcPr>
            <w:tcW w:w="540" w:type="dxa"/>
            <w:vAlign w:val="center"/>
          </w:tcPr>
          <w:p w:rsidR="00FB2EFE" w:rsidRPr="002E29A8" w:rsidRDefault="006C33B9" w:rsidP="00782020">
            <w:pPr>
              <w:jc w:val="center"/>
              <w:rPr>
                <w:snapToGrid w:val="0"/>
              </w:rPr>
            </w:pPr>
            <w:r w:rsidRPr="002E29A8">
              <w:rPr>
                <w:snapToGrid w:val="0"/>
              </w:rPr>
              <w:t>4</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Umiejscowienie rury wydechowej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15 pkt</w:t>
            </w:r>
          </w:p>
        </w:tc>
        <w:tc>
          <w:tcPr>
            <w:tcW w:w="2520" w:type="dxa"/>
            <w:vAlign w:val="center"/>
          </w:tcPr>
          <w:p w:rsidR="00FB2EFE" w:rsidRPr="002E29A8" w:rsidRDefault="00FB2EFE" w:rsidP="00782020">
            <w:pPr>
              <w:rPr>
                <w:snapToGrid w:val="0"/>
              </w:rPr>
            </w:pPr>
            <w:r w:rsidRPr="002E29A8">
              <w:rPr>
                <w:snapToGrid w:val="0"/>
              </w:rPr>
              <w:t>w dolnej części nadwozia</w:t>
            </w:r>
          </w:p>
          <w:p w:rsidR="00FB2EFE" w:rsidRPr="002E29A8" w:rsidRDefault="00FB2EFE" w:rsidP="00782020">
            <w:pPr>
              <w:rPr>
                <w:snapToGrid w:val="0"/>
              </w:rPr>
            </w:pPr>
          </w:p>
          <w:p w:rsidR="00FB2EFE" w:rsidRPr="002E29A8" w:rsidRDefault="00FB2EFE" w:rsidP="00782020">
            <w:pPr>
              <w:rPr>
                <w:snapToGrid w:val="0"/>
              </w:rPr>
            </w:pPr>
            <w:r w:rsidRPr="002E29A8">
              <w:rPr>
                <w:snapToGrid w:val="0"/>
              </w:rPr>
              <w:t>na dachu</w:t>
            </w:r>
          </w:p>
        </w:tc>
        <w:tc>
          <w:tcPr>
            <w:tcW w:w="862" w:type="dxa"/>
          </w:tcPr>
          <w:p w:rsidR="00FB2EFE" w:rsidRPr="002E29A8" w:rsidRDefault="00FB2EFE" w:rsidP="00782020">
            <w:pPr>
              <w:ind w:right="72"/>
              <w:jc w:val="right"/>
              <w:rPr>
                <w:snapToGrid w:val="0"/>
              </w:rPr>
            </w:pPr>
            <w:r w:rsidRPr="002E29A8">
              <w:rPr>
                <w:snapToGrid w:val="0"/>
              </w:rPr>
              <w:t>15 pkt</w:t>
            </w:r>
          </w:p>
          <w:p w:rsidR="00FB2EFE" w:rsidRPr="002E29A8" w:rsidRDefault="00FB2EFE" w:rsidP="00782020">
            <w:pPr>
              <w:ind w:right="72"/>
              <w:rPr>
                <w:snapToGrid w:val="0"/>
              </w:rPr>
            </w:pPr>
          </w:p>
          <w:p w:rsidR="00FB2EFE" w:rsidRPr="002E29A8" w:rsidRDefault="00FB2EFE" w:rsidP="00782020">
            <w:pPr>
              <w:ind w:right="72"/>
              <w:jc w:val="right"/>
              <w:rPr>
                <w:snapToGrid w:val="0"/>
              </w:rPr>
            </w:pPr>
            <w:r w:rsidRPr="002E29A8">
              <w:rPr>
                <w:snapToGrid w:val="0"/>
              </w:rPr>
              <w:t>0 pkt</w:t>
            </w:r>
          </w:p>
        </w:tc>
      </w:tr>
      <w:tr w:rsidR="002E29A8" w:rsidRPr="002E29A8" w:rsidTr="00782020">
        <w:trPr>
          <w:cantSplit/>
        </w:trPr>
        <w:tc>
          <w:tcPr>
            <w:tcW w:w="540" w:type="dxa"/>
            <w:vAlign w:val="center"/>
          </w:tcPr>
          <w:p w:rsidR="00FB2EFE" w:rsidRPr="002E29A8" w:rsidRDefault="006C33B9" w:rsidP="00782020">
            <w:pPr>
              <w:jc w:val="center"/>
              <w:rPr>
                <w:snapToGrid w:val="0"/>
              </w:rPr>
            </w:pPr>
            <w:r w:rsidRPr="002E29A8">
              <w:rPr>
                <w:snapToGrid w:val="0"/>
              </w:rPr>
              <w:t>5</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Zastosowane rozwiązanie szyby czołowej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15 pkt</w:t>
            </w:r>
          </w:p>
        </w:tc>
        <w:tc>
          <w:tcPr>
            <w:tcW w:w="2520" w:type="dxa"/>
            <w:vAlign w:val="center"/>
          </w:tcPr>
          <w:p w:rsidR="00FB2EFE" w:rsidRPr="002E29A8" w:rsidRDefault="00FB2EFE" w:rsidP="00782020">
            <w:pPr>
              <w:rPr>
                <w:sz w:val="16"/>
                <w:szCs w:val="16"/>
              </w:rPr>
            </w:pPr>
            <w:r w:rsidRPr="002E29A8">
              <w:rPr>
                <w:sz w:val="16"/>
                <w:szCs w:val="16"/>
              </w:rPr>
              <w:t>szyba czołowa dzielona wzdłuż osi pojazdu na część lewą i prawą, oddzielona od szyby osłaniającej przednią tablicę kierunkową</w:t>
            </w:r>
          </w:p>
          <w:p w:rsidR="00FB2EFE" w:rsidRPr="002E29A8" w:rsidRDefault="00FB2EFE" w:rsidP="00782020">
            <w:pPr>
              <w:rPr>
                <w:sz w:val="16"/>
                <w:szCs w:val="16"/>
              </w:rPr>
            </w:pPr>
          </w:p>
          <w:p w:rsidR="00FB2EFE" w:rsidRPr="002E29A8" w:rsidRDefault="00FB2EFE" w:rsidP="00782020">
            <w:pPr>
              <w:rPr>
                <w:snapToGrid w:val="0"/>
                <w:sz w:val="16"/>
                <w:szCs w:val="16"/>
              </w:rPr>
            </w:pPr>
            <w:r w:rsidRPr="002E29A8">
              <w:rPr>
                <w:sz w:val="16"/>
                <w:szCs w:val="16"/>
              </w:rPr>
              <w:t>szyba czołowa</w:t>
            </w:r>
            <w:r w:rsidRPr="002E29A8">
              <w:t xml:space="preserve"> </w:t>
            </w:r>
            <w:r w:rsidRPr="002E29A8">
              <w:rPr>
                <w:sz w:val="16"/>
                <w:szCs w:val="16"/>
              </w:rPr>
              <w:t>w zabudowie jednoczęściowej, oddzieloną od szyby osłaniającej przednią tablicę kierunkową</w:t>
            </w:r>
          </w:p>
        </w:tc>
        <w:tc>
          <w:tcPr>
            <w:tcW w:w="862" w:type="dxa"/>
          </w:tcPr>
          <w:p w:rsidR="00FB2EFE" w:rsidRPr="002E29A8" w:rsidRDefault="00FB2EFE" w:rsidP="00782020">
            <w:pPr>
              <w:ind w:right="72"/>
              <w:jc w:val="right"/>
              <w:rPr>
                <w:snapToGrid w:val="0"/>
              </w:rPr>
            </w:pPr>
            <w:r w:rsidRPr="002E29A8">
              <w:rPr>
                <w:snapToGrid w:val="0"/>
              </w:rPr>
              <w:t>15 pkt</w:t>
            </w: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jc w:val="right"/>
              <w:rPr>
                <w:snapToGrid w:val="0"/>
              </w:rPr>
            </w:pPr>
            <w:r w:rsidRPr="002E29A8">
              <w:rPr>
                <w:snapToGrid w:val="0"/>
              </w:rPr>
              <w:t>0 pkt</w:t>
            </w:r>
          </w:p>
        </w:tc>
      </w:tr>
      <w:tr w:rsidR="00FB2EFE" w:rsidRPr="002E29A8" w:rsidTr="00782020">
        <w:trPr>
          <w:cantSplit/>
        </w:trPr>
        <w:tc>
          <w:tcPr>
            <w:tcW w:w="540" w:type="dxa"/>
            <w:vAlign w:val="center"/>
          </w:tcPr>
          <w:p w:rsidR="00FB2EFE" w:rsidRPr="002E29A8" w:rsidRDefault="006C33B9" w:rsidP="00782020">
            <w:pPr>
              <w:jc w:val="center"/>
              <w:rPr>
                <w:snapToGrid w:val="0"/>
              </w:rPr>
            </w:pPr>
            <w:r w:rsidRPr="002E29A8">
              <w:rPr>
                <w:snapToGrid w:val="0"/>
              </w:rPr>
              <w:t>6</w:t>
            </w:r>
            <w:r w:rsidR="00FB2EFE" w:rsidRPr="002E29A8">
              <w:rPr>
                <w:snapToGrid w:val="0"/>
              </w:rPr>
              <w:t>.</w:t>
            </w:r>
          </w:p>
        </w:tc>
        <w:tc>
          <w:tcPr>
            <w:tcW w:w="3060" w:type="dxa"/>
            <w:vAlign w:val="center"/>
          </w:tcPr>
          <w:p w:rsidR="00FB2EFE" w:rsidRPr="002E29A8" w:rsidRDefault="00FB2EFE" w:rsidP="00782020">
            <w:pPr>
              <w:rPr>
                <w:snapToGrid w:val="0"/>
              </w:rPr>
            </w:pPr>
            <w:r w:rsidRPr="002E29A8">
              <w:rPr>
                <w:snapToGrid w:val="0"/>
              </w:rPr>
              <w:t>Lokalizacja zewnętrznych przycisków do otwierania drzwi autobusu</w:t>
            </w:r>
          </w:p>
        </w:tc>
        <w:tc>
          <w:tcPr>
            <w:tcW w:w="1440" w:type="dxa"/>
            <w:vAlign w:val="center"/>
          </w:tcPr>
          <w:p w:rsidR="00FB2EFE" w:rsidRPr="002E29A8" w:rsidRDefault="00FB2EFE" w:rsidP="00782020">
            <w:pPr>
              <w:pStyle w:val="Nagwek4"/>
              <w:jc w:val="center"/>
              <w:rPr>
                <w:rFonts w:ascii="Times New Roman" w:hAnsi="Times New Roman"/>
                <w:b/>
                <w:i w:val="0"/>
                <w:color w:val="auto"/>
              </w:rPr>
            </w:pPr>
            <w:r w:rsidRPr="002E29A8">
              <w:rPr>
                <w:rFonts w:ascii="Times New Roman" w:hAnsi="Times New Roman"/>
                <w:b/>
                <w:i w:val="0"/>
                <w:color w:val="auto"/>
              </w:rPr>
              <w:t>Max 15 pkt</w:t>
            </w:r>
          </w:p>
        </w:tc>
        <w:tc>
          <w:tcPr>
            <w:tcW w:w="2520" w:type="dxa"/>
            <w:vAlign w:val="center"/>
          </w:tcPr>
          <w:p w:rsidR="00FB2EFE" w:rsidRPr="002E29A8" w:rsidRDefault="00FB2EFE" w:rsidP="00782020">
            <w:pPr>
              <w:rPr>
                <w:snapToGrid w:val="0"/>
              </w:rPr>
            </w:pPr>
            <w:r w:rsidRPr="002E29A8">
              <w:rPr>
                <w:snapToGrid w:val="0"/>
              </w:rPr>
              <w:t>na poszyciu poniżej okien pasażerskich</w:t>
            </w:r>
          </w:p>
          <w:p w:rsidR="00FB2EFE" w:rsidRPr="002E29A8" w:rsidRDefault="00FB2EFE" w:rsidP="00782020">
            <w:pPr>
              <w:rPr>
                <w:snapToGrid w:val="0"/>
              </w:rPr>
            </w:pPr>
          </w:p>
          <w:p w:rsidR="00FB2EFE" w:rsidRPr="002E29A8" w:rsidRDefault="00FB2EFE" w:rsidP="00782020">
            <w:pPr>
              <w:rPr>
                <w:snapToGrid w:val="0"/>
              </w:rPr>
            </w:pPr>
            <w:r w:rsidRPr="002E29A8">
              <w:rPr>
                <w:snapToGrid w:val="0"/>
              </w:rPr>
              <w:t xml:space="preserve">w oknach pasażerskich </w:t>
            </w:r>
          </w:p>
        </w:tc>
        <w:tc>
          <w:tcPr>
            <w:tcW w:w="862" w:type="dxa"/>
          </w:tcPr>
          <w:p w:rsidR="00FB2EFE" w:rsidRPr="002E29A8" w:rsidRDefault="00FB2EFE" w:rsidP="00782020">
            <w:pPr>
              <w:ind w:right="72"/>
              <w:jc w:val="right"/>
              <w:rPr>
                <w:snapToGrid w:val="0"/>
              </w:rPr>
            </w:pPr>
            <w:r w:rsidRPr="002E29A8">
              <w:rPr>
                <w:snapToGrid w:val="0"/>
              </w:rPr>
              <w:t>15 pkt</w:t>
            </w:r>
          </w:p>
          <w:p w:rsidR="00FB2EFE" w:rsidRPr="002E29A8" w:rsidRDefault="00FB2EFE" w:rsidP="00782020">
            <w:pPr>
              <w:ind w:right="72"/>
              <w:rPr>
                <w:snapToGrid w:val="0"/>
              </w:rPr>
            </w:pPr>
          </w:p>
          <w:p w:rsidR="00FB2EFE" w:rsidRPr="002E29A8" w:rsidRDefault="00FB2EFE" w:rsidP="00782020">
            <w:pPr>
              <w:ind w:right="72"/>
              <w:rPr>
                <w:snapToGrid w:val="0"/>
              </w:rPr>
            </w:pPr>
          </w:p>
          <w:p w:rsidR="00FB2EFE" w:rsidRPr="002E29A8" w:rsidRDefault="00FB2EFE" w:rsidP="00782020">
            <w:pPr>
              <w:ind w:right="72"/>
              <w:jc w:val="right"/>
              <w:rPr>
                <w:snapToGrid w:val="0"/>
              </w:rPr>
            </w:pPr>
            <w:r w:rsidRPr="002E29A8">
              <w:rPr>
                <w:snapToGrid w:val="0"/>
              </w:rPr>
              <w:t>0 pkt</w:t>
            </w:r>
          </w:p>
        </w:tc>
      </w:tr>
    </w:tbl>
    <w:p w:rsidR="00FB2EFE" w:rsidRPr="002E29A8" w:rsidRDefault="00FB2EFE" w:rsidP="00FB2EFE">
      <w:pPr>
        <w:pStyle w:val="Tekstpodstawowy2"/>
        <w:spacing w:line="240" w:lineRule="auto"/>
        <w:ind w:left="720"/>
        <w:rPr>
          <w:sz w:val="22"/>
          <w:szCs w:val="22"/>
        </w:rPr>
      </w:pPr>
    </w:p>
    <w:p w:rsidR="00D90EED" w:rsidRPr="002E29A8" w:rsidRDefault="00D90EED" w:rsidP="00D90EED">
      <w:pPr>
        <w:ind w:left="360" w:firstLine="360"/>
        <w:rPr>
          <w:snapToGrid w:val="0"/>
          <w:sz w:val="22"/>
          <w:szCs w:val="22"/>
        </w:rPr>
      </w:pPr>
      <w:r w:rsidRPr="002E29A8">
        <w:rPr>
          <w:snapToGrid w:val="0"/>
          <w:sz w:val="22"/>
          <w:szCs w:val="22"/>
        </w:rPr>
        <w:t>6.3.  Termin dostawy [</w:t>
      </w:r>
      <w:proofErr w:type="spellStart"/>
      <w:r w:rsidRPr="002E29A8">
        <w:rPr>
          <w:snapToGrid w:val="0"/>
          <w:sz w:val="22"/>
          <w:szCs w:val="22"/>
        </w:rPr>
        <w:t>Xd</w:t>
      </w:r>
      <w:proofErr w:type="spellEnd"/>
      <w:r w:rsidRPr="002E29A8">
        <w:rPr>
          <w:snapToGrid w:val="0"/>
          <w:sz w:val="22"/>
          <w:szCs w:val="22"/>
        </w:rPr>
        <w:t xml:space="preserve">]                 </w:t>
      </w:r>
      <w:r w:rsidRPr="002E29A8">
        <w:rPr>
          <w:snapToGrid w:val="0"/>
          <w:sz w:val="22"/>
          <w:szCs w:val="22"/>
        </w:rPr>
        <w:tab/>
        <w:t>Max. 100 pkt.</w:t>
      </w:r>
    </w:p>
    <w:p w:rsidR="00D90EED" w:rsidRPr="002E29A8" w:rsidRDefault="00D90EED" w:rsidP="0011217A">
      <w:pPr>
        <w:pStyle w:val="Tekstpodstawowy2"/>
        <w:spacing w:after="0" w:line="240" w:lineRule="auto"/>
        <w:ind w:left="720"/>
        <w:rPr>
          <w:sz w:val="22"/>
          <w:szCs w:val="22"/>
        </w:rPr>
      </w:pPr>
    </w:p>
    <w:p w:rsidR="00D90EED" w:rsidRPr="002E29A8" w:rsidRDefault="00D90EED" w:rsidP="00D90EED">
      <w:pPr>
        <w:pStyle w:val="Tekstpodstawowy2"/>
        <w:spacing w:line="240" w:lineRule="auto"/>
        <w:ind w:left="720"/>
        <w:jc w:val="both"/>
        <w:rPr>
          <w:sz w:val="22"/>
          <w:szCs w:val="22"/>
        </w:rPr>
      </w:pPr>
      <w:r w:rsidRPr="002E29A8">
        <w:rPr>
          <w:sz w:val="22"/>
          <w:szCs w:val="22"/>
        </w:rPr>
        <w:t>Za kryterium Termin dostawy [</w:t>
      </w:r>
      <w:proofErr w:type="spellStart"/>
      <w:r w:rsidRPr="002E29A8">
        <w:rPr>
          <w:sz w:val="22"/>
          <w:szCs w:val="22"/>
        </w:rPr>
        <w:t>Xd</w:t>
      </w:r>
      <w:proofErr w:type="spellEnd"/>
      <w:r w:rsidRPr="002E29A8">
        <w:rPr>
          <w:sz w:val="22"/>
          <w:szCs w:val="22"/>
        </w:rPr>
        <w:t xml:space="preserve">] wykonawca może otrzymać maksymalnie 100 punktów, które przydzielane będą odrębnie dla każdej partii 5 autobusów, zgodnie z zgodnie z poniższą tabelą: </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F51ECE">
        <w:trPr>
          <w:cantSplit/>
        </w:trPr>
        <w:tc>
          <w:tcPr>
            <w:tcW w:w="540" w:type="dxa"/>
            <w:vAlign w:val="center"/>
          </w:tcPr>
          <w:p w:rsidR="00D90EED" w:rsidRPr="002E29A8" w:rsidRDefault="00D90EED" w:rsidP="00F51ECE">
            <w:pPr>
              <w:jc w:val="center"/>
              <w:rPr>
                <w:b/>
                <w:snapToGrid w:val="0"/>
              </w:rPr>
            </w:pPr>
            <w:r w:rsidRPr="002E29A8">
              <w:rPr>
                <w:b/>
                <w:snapToGrid w:val="0"/>
              </w:rPr>
              <w:t>L.p.</w:t>
            </w:r>
          </w:p>
        </w:tc>
        <w:tc>
          <w:tcPr>
            <w:tcW w:w="3060" w:type="dxa"/>
            <w:vAlign w:val="center"/>
          </w:tcPr>
          <w:p w:rsidR="00D90EED" w:rsidRPr="002E29A8" w:rsidRDefault="00D90EED" w:rsidP="00F51ECE">
            <w:pPr>
              <w:jc w:val="center"/>
              <w:rPr>
                <w:b/>
                <w:snapToGrid w:val="0"/>
              </w:rPr>
            </w:pPr>
            <w:r w:rsidRPr="002E29A8">
              <w:rPr>
                <w:b/>
                <w:snapToGrid w:val="0"/>
              </w:rPr>
              <w:t>Nazwa badanego parametru</w:t>
            </w:r>
          </w:p>
        </w:tc>
        <w:tc>
          <w:tcPr>
            <w:tcW w:w="1440" w:type="dxa"/>
            <w:vAlign w:val="center"/>
          </w:tcPr>
          <w:p w:rsidR="00D90EED" w:rsidRPr="002E29A8" w:rsidRDefault="00D90EED" w:rsidP="00F51ECE">
            <w:pPr>
              <w:jc w:val="center"/>
              <w:rPr>
                <w:b/>
                <w:snapToGrid w:val="0"/>
              </w:rPr>
            </w:pPr>
            <w:r w:rsidRPr="002E29A8">
              <w:rPr>
                <w:b/>
                <w:snapToGrid w:val="0"/>
              </w:rPr>
              <w:t>Liczba punktów</w:t>
            </w:r>
          </w:p>
        </w:tc>
        <w:tc>
          <w:tcPr>
            <w:tcW w:w="3382" w:type="dxa"/>
            <w:gridSpan w:val="2"/>
            <w:vAlign w:val="center"/>
          </w:tcPr>
          <w:p w:rsidR="00D90EED" w:rsidRPr="002E29A8" w:rsidRDefault="00D90EED" w:rsidP="00F51ECE">
            <w:pPr>
              <w:ind w:right="432"/>
              <w:jc w:val="center"/>
              <w:rPr>
                <w:b/>
                <w:snapToGrid w:val="0"/>
              </w:rPr>
            </w:pPr>
            <w:r w:rsidRPr="002E29A8">
              <w:rPr>
                <w:b/>
                <w:snapToGrid w:val="0"/>
              </w:rPr>
              <w:t>Metodologia oceny</w:t>
            </w:r>
          </w:p>
        </w:tc>
      </w:tr>
      <w:tr w:rsidR="002E29A8" w:rsidRPr="002E29A8" w:rsidTr="00F51ECE">
        <w:trPr>
          <w:cantSplit/>
        </w:trPr>
        <w:tc>
          <w:tcPr>
            <w:tcW w:w="540" w:type="dxa"/>
            <w:vAlign w:val="center"/>
          </w:tcPr>
          <w:p w:rsidR="00D90EED" w:rsidRPr="002E29A8" w:rsidRDefault="00D90EED" w:rsidP="00F51ECE">
            <w:pPr>
              <w:jc w:val="center"/>
              <w:rPr>
                <w:snapToGrid w:val="0"/>
              </w:rPr>
            </w:pPr>
            <w:r w:rsidRPr="002E29A8">
              <w:rPr>
                <w:snapToGrid w:val="0"/>
              </w:rPr>
              <w:t>1.</w:t>
            </w:r>
          </w:p>
        </w:tc>
        <w:tc>
          <w:tcPr>
            <w:tcW w:w="3060" w:type="dxa"/>
            <w:vAlign w:val="center"/>
          </w:tcPr>
          <w:p w:rsidR="00D90EED" w:rsidRPr="002E29A8" w:rsidRDefault="00D90EED" w:rsidP="00F51ECE">
            <w:pPr>
              <w:rPr>
                <w:snapToGrid w:val="0"/>
              </w:rPr>
            </w:pPr>
            <w:r w:rsidRPr="002E29A8">
              <w:rPr>
                <w:snapToGrid w:val="0"/>
              </w:rPr>
              <w:t>Termin dostawy pierwszej partii 5 autobusów</w:t>
            </w:r>
          </w:p>
        </w:tc>
        <w:tc>
          <w:tcPr>
            <w:tcW w:w="1440" w:type="dxa"/>
            <w:vAlign w:val="center"/>
          </w:tcPr>
          <w:p w:rsidR="00D90EED" w:rsidRPr="002E29A8" w:rsidRDefault="00D90EED" w:rsidP="00F51ECE">
            <w:pPr>
              <w:pStyle w:val="Nagwek4"/>
              <w:jc w:val="center"/>
              <w:rPr>
                <w:rFonts w:ascii="Times New Roman" w:hAnsi="Times New Roman"/>
                <w:b/>
                <w:i w:val="0"/>
                <w:color w:val="auto"/>
              </w:rPr>
            </w:pPr>
            <w:r w:rsidRPr="002E29A8">
              <w:rPr>
                <w:rFonts w:ascii="Times New Roman" w:hAnsi="Times New Roman"/>
                <w:b/>
                <w:i w:val="0"/>
                <w:color w:val="auto"/>
              </w:rPr>
              <w:t>Max 50 pkt</w:t>
            </w:r>
          </w:p>
        </w:tc>
        <w:tc>
          <w:tcPr>
            <w:tcW w:w="2520" w:type="dxa"/>
            <w:vAlign w:val="center"/>
          </w:tcPr>
          <w:p w:rsidR="00D90EED" w:rsidRPr="002E29A8" w:rsidRDefault="00D90EED" w:rsidP="00F51ECE">
            <w:pPr>
              <w:rPr>
                <w:snapToGrid w:val="0"/>
              </w:rPr>
            </w:pPr>
            <w:r w:rsidRPr="002E29A8">
              <w:rPr>
                <w:snapToGrid w:val="0"/>
              </w:rPr>
              <w:t>dostawa do 90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110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130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150 dni od podpisania umowy</w:t>
            </w:r>
          </w:p>
        </w:tc>
        <w:tc>
          <w:tcPr>
            <w:tcW w:w="862" w:type="dxa"/>
            <w:vAlign w:val="center"/>
          </w:tcPr>
          <w:p w:rsidR="00D90EED" w:rsidRPr="002E29A8" w:rsidRDefault="00782167" w:rsidP="00F51ECE">
            <w:pPr>
              <w:ind w:right="72"/>
              <w:jc w:val="right"/>
              <w:rPr>
                <w:snapToGrid w:val="0"/>
              </w:rPr>
            </w:pPr>
            <w:r w:rsidRPr="002E29A8">
              <w:rPr>
                <w:snapToGrid w:val="0"/>
              </w:rPr>
              <w:t>5</w:t>
            </w:r>
            <w:r w:rsidR="00D90EED" w:rsidRPr="002E29A8">
              <w:rPr>
                <w:snapToGrid w:val="0"/>
              </w:rPr>
              <w:t>0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782167" w:rsidP="00F51ECE">
            <w:pPr>
              <w:ind w:right="72"/>
              <w:jc w:val="right"/>
              <w:rPr>
                <w:snapToGrid w:val="0"/>
              </w:rPr>
            </w:pPr>
            <w:r w:rsidRPr="002E29A8">
              <w:rPr>
                <w:snapToGrid w:val="0"/>
              </w:rPr>
              <w:t>3</w:t>
            </w:r>
            <w:r w:rsidR="00D90EED" w:rsidRPr="002E29A8">
              <w:rPr>
                <w:snapToGrid w:val="0"/>
              </w:rPr>
              <w:t>0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782167" w:rsidP="00F51ECE">
            <w:pPr>
              <w:ind w:right="72"/>
              <w:jc w:val="right"/>
              <w:rPr>
                <w:snapToGrid w:val="0"/>
              </w:rPr>
            </w:pPr>
            <w:r w:rsidRPr="002E29A8">
              <w:rPr>
                <w:snapToGrid w:val="0"/>
              </w:rPr>
              <w:t>1</w:t>
            </w:r>
            <w:r w:rsidR="00D90EED" w:rsidRPr="002E29A8">
              <w:rPr>
                <w:snapToGrid w:val="0"/>
              </w:rPr>
              <w:t>0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D90EED" w:rsidP="00F51ECE">
            <w:pPr>
              <w:ind w:right="72"/>
              <w:jc w:val="right"/>
              <w:rPr>
                <w:snapToGrid w:val="0"/>
              </w:rPr>
            </w:pPr>
            <w:r w:rsidRPr="002E29A8">
              <w:rPr>
                <w:snapToGrid w:val="0"/>
              </w:rPr>
              <w:t>0 pkt</w:t>
            </w:r>
          </w:p>
        </w:tc>
      </w:tr>
      <w:tr w:rsidR="002E29A8" w:rsidRPr="002E29A8" w:rsidTr="00F51ECE">
        <w:trPr>
          <w:cantSplit/>
        </w:trPr>
        <w:tc>
          <w:tcPr>
            <w:tcW w:w="540" w:type="dxa"/>
            <w:vAlign w:val="center"/>
          </w:tcPr>
          <w:p w:rsidR="00D90EED" w:rsidRPr="002E29A8" w:rsidRDefault="00D90EED" w:rsidP="00F51ECE">
            <w:pPr>
              <w:jc w:val="center"/>
              <w:rPr>
                <w:snapToGrid w:val="0"/>
              </w:rPr>
            </w:pPr>
            <w:r w:rsidRPr="002E29A8">
              <w:rPr>
                <w:snapToGrid w:val="0"/>
              </w:rPr>
              <w:t>2.</w:t>
            </w:r>
          </w:p>
        </w:tc>
        <w:tc>
          <w:tcPr>
            <w:tcW w:w="3060" w:type="dxa"/>
            <w:vAlign w:val="center"/>
          </w:tcPr>
          <w:p w:rsidR="00D90EED" w:rsidRPr="002E29A8" w:rsidRDefault="00D90EED" w:rsidP="00F51ECE">
            <w:pPr>
              <w:rPr>
                <w:snapToGrid w:val="0"/>
              </w:rPr>
            </w:pPr>
            <w:r w:rsidRPr="002E29A8">
              <w:rPr>
                <w:snapToGrid w:val="0"/>
              </w:rPr>
              <w:t>Termin dostawy drugiej partii 5 autobusów</w:t>
            </w:r>
          </w:p>
        </w:tc>
        <w:tc>
          <w:tcPr>
            <w:tcW w:w="1440" w:type="dxa"/>
            <w:vAlign w:val="center"/>
          </w:tcPr>
          <w:p w:rsidR="00D90EED" w:rsidRPr="002E29A8" w:rsidRDefault="00D90EED" w:rsidP="00F51ECE">
            <w:pPr>
              <w:pStyle w:val="Nagwek4"/>
              <w:jc w:val="center"/>
              <w:rPr>
                <w:rFonts w:ascii="Times New Roman" w:hAnsi="Times New Roman"/>
                <w:b/>
                <w:i w:val="0"/>
                <w:color w:val="auto"/>
              </w:rPr>
            </w:pPr>
            <w:r w:rsidRPr="002E29A8">
              <w:rPr>
                <w:rFonts w:ascii="Times New Roman" w:hAnsi="Times New Roman"/>
                <w:b/>
                <w:i w:val="0"/>
                <w:color w:val="auto"/>
              </w:rPr>
              <w:t>Max 30 pkt</w:t>
            </w:r>
          </w:p>
        </w:tc>
        <w:tc>
          <w:tcPr>
            <w:tcW w:w="2520" w:type="dxa"/>
            <w:vAlign w:val="center"/>
          </w:tcPr>
          <w:p w:rsidR="00D90EED" w:rsidRPr="002E29A8" w:rsidRDefault="00D90EED" w:rsidP="00F51ECE">
            <w:pPr>
              <w:rPr>
                <w:snapToGrid w:val="0"/>
              </w:rPr>
            </w:pPr>
            <w:r w:rsidRPr="002E29A8">
              <w:rPr>
                <w:snapToGrid w:val="0"/>
              </w:rPr>
              <w:t>dostawa do 90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110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130 dni od podpisania umowy</w:t>
            </w:r>
          </w:p>
          <w:p w:rsidR="00D90EED" w:rsidRPr="002E29A8" w:rsidRDefault="00D90EED" w:rsidP="00F51ECE">
            <w:pPr>
              <w:rPr>
                <w:snapToGrid w:val="0"/>
                <w:sz w:val="16"/>
                <w:szCs w:val="16"/>
              </w:rPr>
            </w:pPr>
          </w:p>
          <w:p w:rsidR="00D90EED" w:rsidRPr="002E29A8" w:rsidRDefault="00D90EED" w:rsidP="00F51ECE">
            <w:pPr>
              <w:rPr>
                <w:snapToGrid w:val="0"/>
              </w:rPr>
            </w:pPr>
            <w:r w:rsidRPr="002E29A8">
              <w:rPr>
                <w:snapToGrid w:val="0"/>
              </w:rPr>
              <w:t>dostawa do 150 dni od podpisania umowy</w:t>
            </w:r>
          </w:p>
        </w:tc>
        <w:tc>
          <w:tcPr>
            <w:tcW w:w="862" w:type="dxa"/>
            <w:vAlign w:val="center"/>
          </w:tcPr>
          <w:p w:rsidR="00D90EED" w:rsidRPr="002E29A8" w:rsidRDefault="00782167" w:rsidP="00F51ECE">
            <w:pPr>
              <w:ind w:right="72"/>
              <w:jc w:val="right"/>
              <w:rPr>
                <w:snapToGrid w:val="0"/>
              </w:rPr>
            </w:pPr>
            <w:r w:rsidRPr="002E29A8">
              <w:rPr>
                <w:snapToGrid w:val="0"/>
              </w:rPr>
              <w:t>3</w:t>
            </w:r>
            <w:r w:rsidR="00D90EED" w:rsidRPr="002E29A8">
              <w:rPr>
                <w:snapToGrid w:val="0"/>
              </w:rPr>
              <w:t>0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782167" w:rsidP="00F51ECE">
            <w:pPr>
              <w:ind w:right="72"/>
              <w:jc w:val="right"/>
              <w:rPr>
                <w:snapToGrid w:val="0"/>
              </w:rPr>
            </w:pPr>
            <w:r w:rsidRPr="002E29A8">
              <w:rPr>
                <w:snapToGrid w:val="0"/>
              </w:rPr>
              <w:t>20</w:t>
            </w:r>
            <w:r w:rsidR="00D90EED" w:rsidRPr="002E29A8">
              <w:rPr>
                <w:snapToGrid w:val="0"/>
              </w:rPr>
              <w:t xml:space="preserve">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D90EED" w:rsidP="00F51ECE">
            <w:pPr>
              <w:ind w:right="72"/>
              <w:jc w:val="right"/>
              <w:rPr>
                <w:snapToGrid w:val="0"/>
              </w:rPr>
            </w:pPr>
            <w:r w:rsidRPr="002E29A8">
              <w:rPr>
                <w:snapToGrid w:val="0"/>
              </w:rPr>
              <w:t>10 pkt</w:t>
            </w:r>
          </w:p>
          <w:p w:rsidR="00D90EED" w:rsidRPr="002E29A8" w:rsidRDefault="00D90EED" w:rsidP="00F51ECE">
            <w:pPr>
              <w:ind w:right="72"/>
              <w:rPr>
                <w:snapToGrid w:val="0"/>
              </w:rPr>
            </w:pPr>
          </w:p>
          <w:p w:rsidR="00D90EED" w:rsidRPr="002E29A8" w:rsidRDefault="00D90EED" w:rsidP="00F51ECE">
            <w:pPr>
              <w:ind w:right="72"/>
              <w:rPr>
                <w:snapToGrid w:val="0"/>
              </w:rPr>
            </w:pPr>
          </w:p>
          <w:p w:rsidR="00D90EED" w:rsidRPr="002E29A8" w:rsidRDefault="00D90EED" w:rsidP="00F51ECE">
            <w:pPr>
              <w:ind w:right="72"/>
              <w:jc w:val="right"/>
              <w:rPr>
                <w:snapToGrid w:val="0"/>
              </w:rPr>
            </w:pPr>
            <w:r w:rsidRPr="002E29A8">
              <w:rPr>
                <w:snapToGrid w:val="0"/>
              </w:rPr>
              <w:t>0 pkt</w:t>
            </w:r>
          </w:p>
        </w:tc>
      </w:tr>
      <w:tr w:rsidR="00D90EED" w:rsidRPr="002E29A8" w:rsidTr="00F51ECE">
        <w:trPr>
          <w:cantSplit/>
        </w:trPr>
        <w:tc>
          <w:tcPr>
            <w:tcW w:w="540" w:type="dxa"/>
            <w:vAlign w:val="center"/>
          </w:tcPr>
          <w:p w:rsidR="00D90EED" w:rsidRPr="002E29A8" w:rsidRDefault="00782167" w:rsidP="00D90EED">
            <w:pPr>
              <w:jc w:val="center"/>
              <w:rPr>
                <w:snapToGrid w:val="0"/>
              </w:rPr>
            </w:pPr>
            <w:r w:rsidRPr="002E29A8">
              <w:rPr>
                <w:snapToGrid w:val="0"/>
              </w:rPr>
              <w:t>3</w:t>
            </w:r>
            <w:r w:rsidR="00D90EED" w:rsidRPr="002E29A8">
              <w:rPr>
                <w:snapToGrid w:val="0"/>
              </w:rPr>
              <w:t>.</w:t>
            </w:r>
          </w:p>
        </w:tc>
        <w:tc>
          <w:tcPr>
            <w:tcW w:w="3060" w:type="dxa"/>
            <w:vAlign w:val="center"/>
          </w:tcPr>
          <w:p w:rsidR="00D90EED" w:rsidRPr="002E29A8" w:rsidRDefault="00782167" w:rsidP="00D90EED">
            <w:pPr>
              <w:rPr>
                <w:snapToGrid w:val="0"/>
              </w:rPr>
            </w:pPr>
            <w:r w:rsidRPr="002E29A8">
              <w:rPr>
                <w:snapToGrid w:val="0"/>
              </w:rPr>
              <w:t>Termin dostawy trzeciej</w:t>
            </w:r>
            <w:r w:rsidR="00D90EED" w:rsidRPr="002E29A8">
              <w:rPr>
                <w:snapToGrid w:val="0"/>
              </w:rPr>
              <w:t xml:space="preserve"> partii 5 autobusów</w:t>
            </w:r>
          </w:p>
        </w:tc>
        <w:tc>
          <w:tcPr>
            <w:tcW w:w="1440" w:type="dxa"/>
            <w:vAlign w:val="center"/>
          </w:tcPr>
          <w:p w:rsidR="00D90EED" w:rsidRPr="002E29A8" w:rsidRDefault="00D90EED" w:rsidP="00D90EED">
            <w:pPr>
              <w:pStyle w:val="Nagwek4"/>
              <w:jc w:val="center"/>
              <w:rPr>
                <w:rFonts w:ascii="Times New Roman" w:hAnsi="Times New Roman"/>
                <w:b/>
                <w:i w:val="0"/>
                <w:color w:val="auto"/>
              </w:rPr>
            </w:pPr>
            <w:r w:rsidRPr="002E29A8">
              <w:rPr>
                <w:rFonts w:ascii="Times New Roman" w:hAnsi="Times New Roman"/>
                <w:b/>
                <w:i w:val="0"/>
                <w:color w:val="auto"/>
              </w:rPr>
              <w:t>Max 20 pkt</w:t>
            </w:r>
          </w:p>
        </w:tc>
        <w:tc>
          <w:tcPr>
            <w:tcW w:w="2520" w:type="dxa"/>
            <w:vAlign w:val="center"/>
          </w:tcPr>
          <w:p w:rsidR="00D90EED" w:rsidRPr="002E29A8" w:rsidRDefault="00D90EED" w:rsidP="00D90EED">
            <w:pPr>
              <w:rPr>
                <w:snapToGrid w:val="0"/>
              </w:rPr>
            </w:pPr>
            <w:r w:rsidRPr="002E29A8">
              <w:rPr>
                <w:snapToGrid w:val="0"/>
              </w:rPr>
              <w:t>dostawa do 90 dni od podpisania umowy</w:t>
            </w:r>
          </w:p>
          <w:p w:rsidR="00D90EED" w:rsidRPr="002E29A8" w:rsidRDefault="00D90EED" w:rsidP="00D90EED">
            <w:pPr>
              <w:rPr>
                <w:snapToGrid w:val="0"/>
                <w:sz w:val="16"/>
                <w:szCs w:val="16"/>
              </w:rPr>
            </w:pPr>
          </w:p>
          <w:p w:rsidR="00D90EED" w:rsidRPr="002E29A8" w:rsidRDefault="00D90EED" w:rsidP="00D90EED">
            <w:pPr>
              <w:rPr>
                <w:snapToGrid w:val="0"/>
              </w:rPr>
            </w:pPr>
            <w:r w:rsidRPr="002E29A8">
              <w:rPr>
                <w:snapToGrid w:val="0"/>
              </w:rPr>
              <w:t>dostawa do 110 dni od podpisania umowy</w:t>
            </w:r>
          </w:p>
          <w:p w:rsidR="00D90EED" w:rsidRPr="002E29A8" w:rsidRDefault="00D90EED" w:rsidP="00D90EED">
            <w:pPr>
              <w:rPr>
                <w:snapToGrid w:val="0"/>
                <w:sz w:val="16"/>
                <w:szCs w:val="16"/>
              </w:rPr>
            </w:pPr>
          </w:p>
          <w:p w:rsidR="00D90EED" w:rsidRPr="002E29A8" w:rsidRDefault="00D90EED" w:rsidP="00D90EED">
            <w:pPr>
              <w:rPr>
                <w:snapToGrid w:val="0"/>
              </w:rPr>
            </w:pPr>
            <w:r w:rsidRPr="002E29A8">
              <w:rPr>
                <w:snapToGrid w:val="0"/>
              </w:rPr>
              <w:t>dostawa do 130 dni od podpisania umowy</w:t>
            </w:r>
          </w:p>
          <w:p w:rsidR="00D90EED" w:rsidRPr="002E29A8" w:rsidRDefault="00D90EED" w:rsidP="00D90EED">
            <w:pPr>
              <w:rPr>
                <w:snapToGrid w:val="0"/>
                <w:sz w:val="16"/>
                <w:szCs w:val="16"/>
              </w:rPr>
            </w:pPr>
          </w:p>
          <w:p w:rsidR="00D90EED" w:rsidRPr="002E29A8" w:rsidRDefault="00D90EED" w:rsidP="00D90EED">
            <w:pPr>
              <w:rPr>
                <w:snapToGrid w:val="0"/>
              </w:rPr>
            </w:pPr>
            <w:r w:rsidRPr="002E29A8">
              <w:rPr>
                <w:snapToGrid w:val="0"/>
              </w:rPr>
              <w:t>dostawa do 150 dni od podpisania umowy</w:t>
            </w:r>
          </w:p>
        </w:tc>
        <w:tc>
          <w:tcPr>
            <w:tcW w:w="862" w:type="dxa"/>
            <w:vAlign w:val="center"/>
          </w:tcPr>
          <w:p w:rsidR="00D90EED" w:rsidRPr="002E29A8" w:rsidRDefault="00782167" w:rsidP="00D90EED">
            <w:pPr>
              <w:ind w:right="72"/>
              <w:jc w:val="right"/>
              <w:rPr>
                <w:snapToGrid w:val="0"/>
              </w:rPr>
            </w:pPr>
            <w:r w:rsidRPr="002E29A8">
              <w:rPr>
                <w:snapToGrid w:val="0"/>
              </w:rPr>
              <w:t>2</w:t>
            </w:r>
            <w:r w:rsidR="00D90EED" w:rsidRPr="002E29A8">
              <w:rPr>
                <w:snapToGrid w:val="0"/>
              </w:rPr>
              <w:t>0 pkt</w:t>
            </w:r>
          </w:p>
          <w:p w:rsidR="00D90EED" w:rsidRPr="002E29A8" w:rsidRDefault="00D90EED" w:rsidP="00D90EED">
            <w:pPr>
              <w:ind w:right="72"/>
              <w:rPr>
                <w:snapToGrid w:val="0"/>
              </w:rPr>
            </w:pPr>
          </w:p>
          <w:p w:rsidR="00D90EED" w:rsidRPr="002E29A8" w:rsidRDefault="00D90EED" w:rsidP="00D90EED">
            <w:pPr>
              <w:ind w:right="72"/>
              <w:rPr>
                <w:snapToGrid w:val="0"/>
              </w:rPr>
            </w:pPr>
          </w:p>
          <w:p w:rsidR="00D90EED" w:rsidRPr="002E29A8" w:rsidRDefault="00782167" w:rsidP="00D90EED">
            <w:pPr>
              <w:ind w:right="72"/>
              <w:jc w:val="right"/>
              <w:rPr>
                <w:snapToGrid w:val="0"/>
              </w:rPr>
            </w:pPr>
            <w:r w:rsidRPr="002E29A8">
              <w:rPr>
                <w:snapToGrid w:val="0"/>
              </w:rPr>
              <w:t>1</w:t>
            </w:r>
            <w:r w:rsidR="00D90EED" w:rsidRPr="002E29A8">
              <w:rPr>
                <w:snapToGrid w:val="0"/>
              </w:rPr>
              <w:t>5 pkt</w:t>
            </w:r>
          </w:p>
          <w:p w:rsidR="00D90EED" w:rsidRPr="002E29A8" w:rsidRDefault="00D90EED" w:rsidP="00D90EED">
            <w:pPr>
              <w:ind w:right="72"/>
              <w:rPr>
                <w:snapToGrid w:val="0"/>
              </w:rPr>
            </w:pPr>
          </w:p>
          <w:p w:rsidR="00D90EED" w:rsidRPr="002E29A8" w:rsidRDefault="00D90EED" w:rsidP="00D90EED">
            <w:pPr>
              <w:ind w:right="72"/>
              <w:rPr>
                <w:snapToGrid w:val="0"/>
              </w:rPr>
            </w:pPr>
          </w:p>
          <w:p w:rsidR="00D90EED" w:rsidRPr="002E29A8" w:rsidRDefault="00D90EED" w:rsidP="00D90EED">
            <w:pPr>
              <w:ind w:right="72"/>
              <w:jc w:val="right"/>
              <w:rPr>
                <w:snapToGrid w:val="0"/>
              </w:rPr>
            </w:pPr>
            <w:r w:rsidRPr="002E29A8">
              <w:rPr>
                <w:snapToGrid w:val="0"/>
              </w:rPr>
              <w:t>10 pkt</w:t>
            </w:r>
          </w:p>
          <w:p w:rsidR="00D90EED" w:rsidRPr="002E29A8" w:rsidRDefault="00D90EED" w:rsidP="00D90EED">
            <w:pPr>
              <w:ind w:right="72"/>
              <w:rPr>
                <w:snapToGrid w:val="0"/>
              </w:rPr>
            </w:pPr>
          </w:p>
          <w:p w:rsidR="00D90EED" w:rsidRPr="002E29A8" w:rsidRDefault="00D90EED" w:rsidP="00D90EED">
            <w:pPr>
              <w:ind w:right="72"/>
              <w:rPr>
                <w:snapToGrid w:val="0"/>
              </w:rPr>
            </w:pPr>
          </w:p>
          <w:p w:rsidR="00D90EED" w:rsidRPr="002E29A8" w:rsidRDefault="00D90EED" w:rsidP="00D90EED">
            <w:pPr>
              <w:ind w:right="72"/>
              <w:jc w:val="right"/>
              <w:rPr>
                <w:snapToGrid w:val="0"/>
              </w:rPr>
            </w:pPr>
            <w:r w:rsidRPr="002E29A8">
              <w:rPr>
                <w:snapToGrid w:val="0"/>
              </w:rPr>
              <w:t>0 pkt</w:t>
            </w:r>
          </w:p>
        </w:tc>
      </w:tr>
    </w:tbl>
    <w:p w:rsidR="00D90EED" w:rsidRPr="002E29A8" w:rsidRDefault="00D90EED" w:rsidP="00D90EED">
      <w:pPr>
        <w:pStyle w:val="Tekstpodstawowy2"/>
        <w:spacing w:line="240" w:lineRule="auto"/>
        <w:ind w:left="720"/>
        <w:jc w:val="both"/>
        <w:rPr>
          <w:sz w:val="22"/>
          <w:szCs w:val="22"/>
        </w:rPr>
      </w:pPr>
    </w:p>
    <w:p w:rsidR="00FB2EFE" w:rsidRPr="002E29A8" w:rsidRDefault="00D90EED" w:rsidP="00FB2EFE">
      <w:pPr>
        <w:ind w:left="360" w:firstLine="360"/>
        <w:rPr>
          <w:snapToGrid w:val="0"/>
          <w:sz w:val="22"/>
          <w:szCs w:val="22"/>
        </w:rPr>
      </w:pPr>
      <w:r w:rsidRPr="002E29A8">
        <w:rPr>
          <w:snapToGrid w:val="0"/>
          <w:sz w:val="22"/>
          <w:szCs w:val="22"/>
        </w:rPr>
        <w:lastRenderedPageBreak/>
        <w:t>6.4</w:t>
      </w:r>
      <w:r w:rsidR="00A9184D" w:rsidRPr="002E29A8">
        <w:rPr>
          <w:snapToGrid w:val="0"/>
          <w:sz w:val="22"/>
          <w:szCs w:val="22"/>
        </w:rPr>
        <w:t>.  Ekologia</w:t>
      </w:r>
      <w:r w:rsidR="00FB2EFE" w:rsidRPr="002E29A8">
        <w:rPr>
          <w:snapToGrid w:val="0"/>
          <w:sz w:val="22"/>
          <w:szCs w:val="22"/>
        </w:rPr>
        <w:t xml:space="preserve"> [Xe]                 </w:t>
      </w:r>
      <w:r w:rsidR="00FB2EFE" w:rsidRPr="002E29A8">
        <w:rPr>
          <w:snapToGrid w:val="0"/>
          <w:sz w:val="22"/>
          <w:szCs w:val="22"/>
        </w:rPr>
        <w:tab/>
        <w:t>Max. 100 pkt.</w:t>
      </w:r>
    </w:p>
    <w:p w:rsidR="00FB2EFE" w:rsidRPr="002E29A8" w:rsidRDefault="00FB2EFE" w:rsidP="00FB2EFE">
      <w:pPr>
        <w:ind w:left="360"/>
        <w:rPr>
          <w:snapToGrid w:val="0"/>
          <w:sz w:val="22"/>
          <w:szCs w:val="22"/>
        </w:rPr>
      </w:pPr>
    </w:p>
    <w:p w:rsidR="00FB2EFE" w:rsidRPr="002E29A8" w:rsidRDefault="00FB2EFE" w:rsidP="00FB2EFE">
      <w:pPr>
        <w:pStyle w:val="Tekstpodstawowy2"/>
        <w:spacing w:line="240" w:lineRule="auto"/>
        <w:ind w:left="720"/>
        <w:jc w:val="both"/>
        <w:rPr>
          <w:sz w:val="22"/>
          <w:szCs w:val="22"/>
        </w:rPr>
      </w:pPr>
      <w:r w:rsidRPr="002E29A8">
        <w:rPr>
          <w:sz w:val="22"/>
          <w:szCs w:val="22"/>
        </w:rPr>
        <w:t>Za kryterium Parametry ekologiczne [Xe] wykonawca może otrzymać maksymalnie 100 punktów, które przydzielane będą zgodnie z poniższą tabelą:</w:t>
      </w:r>
    </w:p>
    <w:tbl>
      <w:tblPr>
        <w:tblW w:w="842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060"/>
        <w:gridCol w:w="1440"/>
        <w:gridCol w:w="2520"/>
        <w:gridCol w:w="862"/>
      </w:tblGrid>
      <w:tr w:rsidR="002E29A8" w:rsidRPr="002E29A8" w:rsidTr="00782020">
        <w:trPr>
          <w:cantSplit/>
        </w:trPr>
        <w:tc>
          <w:tcPr>
            <w:tcW w:w="540" w:type="dxa"/>
            <w:vAlign w:val="center"/>
          </w:tcPr>
          <w:p w:rsidR="00FB2EFE" w:rsidRPr="002E29A8" w:rsidRDefault="00FB2EFE" w:rsidP="00782020">
            <w:pPr>
              <w:jc w:val="center"/>
              <w:rPr>
                <w:b/>
                <w:snapToGrid w:val="0"/>
              </w:rPr>
            </w:pPr>
            <w:r w:rsidRPr="002E29A8">
              <w:rPr>
                <w:b/>
                <w:snapToGrid w:val="0"/>
              </w:rPr>
              <w:t>L.p.</w:t>
            </w:r>
          </w:p>
        </w:tc>
        <w:tc>
          <w:tcPr>
            <w:tcW w:w="3060" w:type="dxa"/>
            <w:vAlign w:val="center"/>
          </w:tcPr>
          <w:p w:rsidR="00FB2EFE" w:rsidRPr="002E29A8" w:rsidRDefault="00FB2EFE" w:rsidP="00782020">
            <w:pPr>
              <w:jc w:val="center"/>
              <w:rPr>
                <w:b/>
                <w:snapToGrid w:val="0"/>
              </w:rPr>
            </w:pPr>
            <w:r w:rsidRPr="002E29A8">
              <w:rPr>
                <w:b/>
                <w:snapToGrid w:val="0"/>
              </w:rPr>
              <w:t>Nazwa badanego parametru</w:t>
            </w:r>
          </w:p>
        </w:tc>
        <w:tc>
          <w:tcPr>
            <w:tcW w:w="1440" w:type="dxa"/>
            <w:vAlign w:val="center"/>
          </w:tcPr>
          <w:p w:rsidR="00FB2EFE" w:rsidRPr="002E29A8" w:rsidRDefault="00FB2EFE" w:rsidP="00782020">
            <w:pPr>
              <w:jc w:val="center"/>
              <w:rPr>
                <w:b/>
                <w:snapToGrid w:val="0"/>
              </w:rPr>
            </w:pPr>
            <w:r w:rsidRPr="002E29A8">
              <w:rPr>
                <w:b/>
                <w:snapToGrid w:val="0"/>
              </w:rPr>
              <w:t>Liczba punktów</w:t>
            </w:r>
          </w:p>
        </w:tc>
        <w:tc>
          <w:tcPr>
            <w:tcW w:w="3382" w:type="dxa"/>
            <w:gridSpan w:val="2"/>
            <w:vAlign w:val="center"/>
          </w:tcPr>
          <w:p w:rsidR="00FB2EFE" w:rsidRPr="002E29A8" w:rsidRDefault="00FB2EFE" w:rsidP="00782020">
            <w:pPr>
              <w:ind w:right="432"/>
              <w:jc w:val="center"/>
              <w:rPr>
                <w:b/>
                <w:snapToGrid w:val="0"/>
              </w:rPr>
            </w:pPr>
            <w:r w:rsidRPr="002E29A8">
              <w:rPr>
                <w:b/>
                <w:snapToGrid w:val="0"/>
              </w:rPr>
              <w:t>Metodologia oceny</w:t>
            </w:r>
          </w:p>
        </w:tc>
      </w:tr>
      <w:tr w:rsidR="00A9184D" w:rsidRPr="002E29A8" w:rsidTr="00782020">
        <w:trPr>
          <w:cantSplit/>
        </w:trPr>
        <w:tc>
          <w:tcPr>
            <w:tcW w:w="540" w:type="dxa"/>
            <w:vAlign w:val="center"/>
          </w:tcPr>
          <w:p w:rsidR="00A9184D" w:rsidRPr="002E29A8" w:rsidRDefault="00A9184D" w:rsidP="00A9184D">
            <w:pPr>
              <w:jc w:val="center"/>
              <w:rPr>
                <w:snapToGrid w:val="0"/>
              </w:rPr>
            </w:pPr>
            <w:r w:rsidRPr="002E29A8">
              <w:rPr>
                <w:snapToGrid w:val="0"/>
              </w:rPr>
              <w:t>1.</w:t>
            </w:r>
          </w:p>
        </w:tc>
        <w:tc>
          <w:tcPr>
            <w:tcW w:w="3060" w:type="dxa"/>
            <w:vAlign w:val="center"/>
          </w:tcPr>
          <w:p w:rsidR="00A9184D" w:rsidRPr="002E29A8" w:rsidRDefault="00A9184D" w:rsidP="00A9184D">
            <w:pPr>
              <w:rPr>
                <w:snapToGrid w:val="0"/>
              </w:rPr>
            </w:pPr>
            <w:r w:rsidRPr="002E29A8">
              <w:rPr>
                <w:snapToGrid w:val="0"/>
              </w:rPr>
              <w:t>Zastosowanie systemu fotowoltaicznego zmniejszającego zużycie paliwa, ograniczającego emisję zanieczyszczeń do atmosfery oraz poprawiającego bilans energetyczny autobusu</w:t>
            </w:r>
          </w:p>
        </w:tc>
        <w:tc>
          <w:tcPr>
            <w:tcW w:w="1440" w:type="dxa"/>
            <w:vAlign w:val="center"/>
          </w:tcPr>
          <w:p w:rsidR="00A9184D" w:rsidRPr="002E29A8" w:rsidRDefault="00A9184D" w:rsidP="00A9184D">
            <w:pPr>
              <w:pStyle w:val="Nagwek4"/>
              <w:jc w:val="center"/>
              <w:rPr>
                <w:rFonts w:ascii="Times New Roman" w:hAnsi="Times New Roman"/>
                <w:b/>
                <w:i w:val="0"/>
                <w:color w:val="auto"/>
              </w:rPr>
            </w:pPr>
            <w:r w:rsidRPr="002E29A8">
              <w:rPr>
                <w:rFonts w:ascii="Times New Roman" w:hAnsi="Times New Roman"/>
                <w:b/>
                <w:i w:val="0"/>
                <w:color w:val="auto"/>
              </w:rPr>
              <w:t>Max 100 pkt</w:t>
            </w:r>
          </w:p>
        </w:tc>
        <w:tc>
          <w:tcPr>
            <w:tcW w:w="2520" w:type="dxa"/>
            <w:vAlign w:val="center"/>
          </w:tcPr>
          <w:p w:rsidR="00A9184D" w:rsidRPr="002E29A8" w:rsidRDefault="00A9184D" w:rsidP="00A9184D">
            <w:pPr>
              <w:rPr>
                <w:snapToGrid w:val="0"/>
                <w:sz w:val="16"/>
                <w:szCs w:val="16"/>
              </w:rPr>
            </w:pPr>
            <w:r w:rsidRPr="002E29A8">
              <w:rPr>
                <w:snapToGrid w:val="0"/>
                <w:sz w:val="16"/>
                <w:szCs w:val="16"/>
              </w:rPr>
              <w:t xml:space="preserve">autobus przegubowy wyposażony </w:t>
            </w:r>
            <w:r w:rsidRPr="002E29A8">
              <w:rPr>
                <w:snapToGrid w:val="0"/>
                <w:sz w:val="16"/>
                <w:szCs w:val="16"/>
              </w:rPr>
              <w:br/>
              <w:t>w system ogniw fotowoltaicznych, który spełnia parametry określone w pkt 15.14 załącznika nr 1b do SIWZ</w:t>
            </w:r>
          </w:p>
          <w:p w:rsidR="00A9184D" w:rsidRPr="002E29A8" w:rsidRDefault="00A9184D" w:rsidP="00A9184D">
            <w:pPr>
              <w:rPr>
                <w:snapToGrid w:val="0"/>
                <w:sz w:val="16"/>
                <w:szCs w:val="16"/>
              </w:rPr>
            </w:pPr>
          </w:p>
          <w:p w:rsidR="00A9184D" w:rsidRPr="002E29A8" w:rsidRDefault="00A9184D" w:rsidP="00A9184D">
            <w:pPr>
              <w:rPr>
                <w:snapToGrid w:val="0"/>
                <w:sz w:val="16"/>
                <w:szCs w:val="16"/>
              </w:rPr>
            </w:pPr>
          </w:p>
          <w:p w:rsidR="00A9184D" w:rsidRPr="002E29A8" w:rsidRDefault="00A9184D" w:rsidP="00A9184D">
            <w:pPr>
              <w:rPr>
                <w:snapToGrid w:val="0"/>
                <w:sz w:val="16"/>
                <w:szCs w:val="16"/>
              </w:rPr>
            </w:pPr>
            <w:r w:rsidRPr="002E29A8">
              <w:rPr>
                <w:snapToGrid w:val="0"/>
                <w:sz w:val="16"/>
                <w:szCs w:val="16"/>
              </w:rPr>
              <w:t>autobus przegubowy, który nie został wyposażony w system ogniw fotowoltaicznych</w:t>
            </w:r>
          </w:p>
        </w:tc>
        <w:tc>
          <w:tcPr>
            <w:tcW w:w="862" w:type="dxa"/>
            <w:vAlign w:val="center"/>
          </w:tcPr>
          <w:p w:rsidR="00A9184D" w:rsidRPr="002E29A8" w:rsidRDefault="00A9184D" w:rsidP="00A9184D">
            <w:pPr>
              <w:ind w:right="72"/>
              <w:jc w:val="right"/>
              <w:rPr>
                <w:snapToGrid w:val="0"/>
              </w:rPr>
            </w:pPr>
            <w:r w:rsidRPr="002E29A8">
              <w:rPr>
                <w:snapToGrid w:val="0"/>
              </w:rPr>
              <w:t>100 pkt</w:t>
            </w:r>
          </w:p>
          <w:p w:rsidR="00A9184D" w:rsidRPr="002E29A8" w:rsidRDefault="00A9184D" w:rsidP="00A9184D">
            <w:pPr>
              <w:ind w:right="72"/>
              <w:rPr>
                <w:snapToGrid w:val="0"/>
              </w:rPr>
            </w:pPr>
          </w:p>
          <w:p w:rsidR="00A9184D" w:rsidRPr="002E29A8" w:rsidRDefault="00A9184D" w:rsidP="00A9184D">
            <w:pPr>
              <w:ind w:right="72"/>
              <w:rPr>
                <w:snapToGrid w:val="0"/>
              </w:rPr>
            </w:pPr>
          </w:p>
          <w:p w:rsidR="00A9184D" w:rsidRPr="002E29A8" w:rsidRDefault="00A9184D" w:rsidP="00A9184D">
            <w:pPr>
              <w:ind w:right="72"/>
              <w:rPr>
                <w:snapToGrid w:val="0"/>
              </w:rPr>
            </w:pPr>
          </w:p>
          <w:p w:rsidR="00A9184D" w:rsidRPr="002E29A8" w:rsidRDefault="00A9184D" w:rsidP="00A9184D">
            <w:pPr>
              <w:ind w:right="72"/>
              <w:jc w:val="right"/>
              <w:rPr>
                <w:snapToGrid w:val="0"/>
              </w:rPr>
            </w:pPr>
          </w:p>
          <w:p w:rsidR="00A9184D" w:rsidRPr="002E29A8" w:rsidRDefault="00A9184D" w:rsidP="00A9184D">
            <w:pPr>
              <w:ind w:right="72"/>
              <w:rPr>
                <w:snapToGrid w:val="0"/>
              </w:rPr>
            </w:pPr>
          </w:p>
          <w:p w:rsidR="00A9184D" w:rsidRPr="002E29A8" w:rsidRDefault="00A9184D" w:rsidP="00A9184D">
            <w:pPr>
              <w:ind w:right="72"/>
              <w:jc w:val="right"/>
              <w:rPr>
                <w:snapToGrid w:val="0"/>
              </w:rPr>
            </w:pPr>
            <w:r w:rsidRPr="002E29A8">
              <w:rPr>
                <w:snapToGrid w:val="0"/>
              </w:rPr>
              <w:t>0 pkt</w:t>
            </w:r>
          </w:p>
        </w:tc>
      </w:tr>
    </w:tbl>
    <w:p w:rsidR="00FB2EFE" w:rsidRPr="002E29A8" w:rsidRDefault="00FB2EFE" w:rsidP="00FB2EFE">
      <w:pPr>
        <w:pStyle w:val="Tekstpodstawowy2"/>
        <w:spacing w:line="240" w:lineRule="auto"/>
        <w:ind w:left="720"/>
        <w:rPr>
          <w:sz w:val="22"/>
          <w:szCs w:val="22"/>
        </w:rPr>
      </w:pPr>
    </w:p>
    <w:p w:rsidR="00FB2EFE" w:rsidRPr="002E29A8" w:rsidRDefault="00FB2EFE" w:rsidP="00FB2EFE">
      <w:pPr>
        <w:numPr>
          <w:ilvl w:val="0"/>
          <w:numId w:val="25"/>
        </w:numPr>
        <w:suppressAutoHyphens w:val="0"/>
        <w:spacing w:line="360" w:lineRule="auto"/>
        <w:rPr>
          <w:snapToGrid w:val="0"/>
          <w:sz w:val="22"/>
          <w:szCs w:val="22"/>
        </w:rPr>
      </w:pPr>
      <w:r w:rsidRPr="002E29A8">
        <w:rPr>
          <w:snapToGrid w:val="0"/>
          <w:sz w:val="22"/>
          <w:szCs w:val="22"/>
        </w:rPr>
        <w:t>Obliczenie całkowitej liczby punktów dla danej oferty w części I</w:t>
      </w:r>
      <w:r w:rsidR="006C33B9" w:rsidRPr="002E29A8">
        <w:rPr>
          <w:snapToGrid w:val="0"/>
          <w:sz w:val="22"/>
          <w:szCs w:val="22"/>
        </w:rPr>
        <w:t>I</w:t>
      </w:r>
    </w:p>
    <w:p w:rsidR="00FB2EFE" w:rsidRPr="002E29A8" w:rsidRDefault="00FB2EFE" w:rsidP="00FB2EFE">
      <w:pPr>
        <w:spacing w:before="120"/>
        <w:ind w:right="-108"/>
        <w:jc w:val="both"/>
        <w:rPr>
          <w:snapToGrid w:val="0"/>
          <w:sz w:val="22"/>
          <w:szCs w:val="22"/>
        </w:rPr>
      </w:pPr>
      <w:r w:rsidRPr="002E29A8">
        <w:rPr>
          <w:snapToGrid w:val="0"/>
          <w:sz w:val="22"/>
          <w:szCs w:val="22"/>
        </w:rPr>
        <w:t>Suma punktów przyznanych przez oceniających dla danego kryterium zostanie pomnożona przez jego wagę, zgodnie z poniższym wzorem:</w:t>
      </w:r>
    </w:p>
    <w:p w:rsidR="00782167" w:rsidRPr="002E29A8" w:rsidRDefault="00782167" w:rsidP="00782167">
      <w:pPr>
        <w:pStyle w:val="Nagwek9"/>
        <w:rPr>
          <w:rFonts w:ascii="Times New Roman" w:hAnsi="Times New Roman" w:cs="Lucida Sans Unicode"/>
          <w:b/>
          <w:snapToGrid w:val="0"/>
          <w:lang w:val="en-US" w:eastAsia="ar-SA"/>
        </w:rPr>
      </w:pPr>
      <w:r w:rsidRPr="002E29A8">
        <w:rPr>
          <w:rFonts w:ascii="Times New Roman" w:hAnsi="Times New Roman" w:cs="Lucida Sans Unicode"/>
          <w:b/>
          <w:snapToGrid w:val="0"/>
          <w:lang w:val="en-US" w:eastAsia="ar-SA"/>
        </w:rPr>
        <w:t xml:space="preserve">X = </w:t>
      </w:r>
      <w:proofErr w:type="spellStart"/>
      <w:r w:rsidRPr="002E29A8">
        <w:rPr>
          <w:rFonts w:ascii="Times New Roman" w:hAnsi="Times New Roman" w:cs="Lucida Sans Unicode"/>
          <w:b/>
          <w:snapToGrid w:val="0"/>
          <w:lang w:val="en-US" w:eastAsia="ar-SA"/>
        </w:rPr>
        <w:t>Xc</w:t>
      </w:r>
      <w:proofErr w:type="spellEnd"/>
      <w:r w:rsidRPr="002E29A8">
        <w:rPr>
          <w:rFonts w:ascii="Times New Roman" w:hAnsi="Times New Roman" w:cs="Lucida Sans Unicode"/>
          <w:b/>
          <w:snapToGrid w:val="0"/>
          <w:lang w:val="en-US" w:eastAsia="ar-SA"/>
        </w:rPr>
        <w:t xml:space="preserve"> x 0,70 + </w:t>
      </w:r>
      <w:proofErr w:type="spellStart"/>
      <w:r w:rsidRPr="002E29A8">
        <w:rPr>
          <w:rFonts w:ascii="Times New Roman" w:hAnsi="Times New Roman" w:cs="Lucida Sans Unicode"/>
          <w:b/>
          <w:snapToGrid w:val="0"/>
          <w:lang w:val="en-US" w:eastAsia="ar-SA"/>
        </w:rPr>
        <w:t>Xt</w:t>
      </w:r>
      <w:proofErr w:type="spellEnd"/>
      <w:r w:rsidRPr="002E29A8">
        <w:rPr>
          <w:rFonts w:ascii="Times New Roman" w:hAnsi="Times New Roman" w:cs="Lucida Sans Unicode"/>
          <w:b/>
          <w:snapToGrid w:val="0"/>
          <w:lang w:val="en-US" w:eastAsia="ar-SA"/>
        </w:rPr>
        <w:t xml:space="preserve"> x 0,15 + </w:t>
      </w:r>
      <w:proofErr w:type="spellStart"/>
      <w:r w:rsidRPr="002E29A8">
        <w:rPr>
          <w:rFonts w:ascii="Times New Roman" w:hAnsi="Times New Roman" w:cs="Lucida Sans Unicode"/>
          <w:b/>
          <w:snapToGrid w:val="0"/>
          <w:lang w:val="en-US" w:eastAsia="ar-SA"/>
        </w:rPr>
        <w:t>Xd</w:t>
      </w:r>
      <w:proofErr w:type="spellEnd"/>
      <w:r w:rsidRPr="002E29A8">
        <w:rPr>
          <w:rFonts w:ascii="Times New Roman" w:hAnsi="Times New Roman" w:cs="Lucida Sans Unicode"/>
          <w:b/>
          <w:snapToGrid w:val="0"/>
          <w:lang w:val="en-US" w:eastAsia="ar-SA"/>
        </w:rPr>
        <w:t xml:space="preserve"> x 0,10 + </w:t>
      </w:r>
      <w:proofErr w:type="spellStart"/>
      <w:r w:rsidRPr="002E29A8">
        <w:rPr>
          <w:rFonts w:ascii="Times New Roman" w:hAnsi="Times New Roman" w:cs="Lucida Sans Unicode"/>
          <w:b/>
          <w:snapToGrid w:val="0"/>
          <w:lang w:val="en-US" w:eastAsia="ar-SA"/>
        </w:rPr>
        <w:t>Xe</w:t>
      </w:r>
      <w:proofErr w:type="spellEnd"/>
      <w:r w:rsidRPr="002E29A8">
        <w:rPr>
          <w:rFonts w:ascii="Times New Roman" w:hAnsi="Times New Roman" w:cs="Lucida Sans Unicode"/>
          <w:b/>
          <w:snapToGrid w:val="0"/>
          <w:lang w:val="en-US" w:eastAsia="ar-SA"/>
        </w:rPr>
        <w:t xml:space="preserve"> x 0,05</w:t>
      </w:r>
    </w:p>
    <w:p w:rsidR="00782167" w:rsidRPr="002E29A8" w:rsidRDefault="00782167" w:rsidP="00782167">
      <w:pPr>
        <w:ind w:right="-648"/>
        <w:rPr>
          <w:snapToGrid w:val="0"/>
          <w:sz w:val="22"/>
          <w:szCs w:val="22"/>
          <w:lang w:val="en-US"/>
        </w:rPr>
      </w:pPr>
    </w:p>
    <w:p w:rsidR="00782167" w:rsidRPr="002E29A8" w:rsidRDefault="00782167" w:rsidP="00782167">
      <w:pPr>
        <w:ind w:right="-108"/>
        <w:jc w:val="both"/>
        <w:rPr>
          <w:snapToGrid w:val="0"/>
          <w:sz w:val="22"/>
          <w:szCs w:val="22"/>
        </w:rPr>
      </w:pPr>
      <w:proofErr w:type="spellStart"/>
      <w:r w:rsidRPr="002E29A8">
        <w:rPr>
          <w:snapToGrid w:val="0"/>
          <w:sz w:val="22"/>
          <w:szCs w:val="22"/>
        </w:rPr>
        <w:t>Xc</w:t>
      </w:r>
      <w:proofErr w:type="spellEnd"/>
      <w:r w:rsidRPr="002E29A8">
        <w:rPr>
          <w:snapToGrid w:val="0"/>
          <w:sz w:val="22"/>
          <w:szCs w:val="22"/>
        </w:rPr>
        <w:t xml:space="preserve">, </w:t>
      </w:r>
      <w:proofErr w:type="spellStart"/>
      <w:r w:rsidRPr="002E29A8">
        <w:rPr>
          <w:snapToGrid w:val="0"/>
          <w:sz w:val="22"/>
          <w:szCs w:val="22"/>
        </w:rPr>
        <w:t>Xt</w:t>
      </w:r>
      <w:proofErr w:type="spellEnd"/>
      <w:r w:rsidRPr="002E29A8">
        <w:rPr>
          <w:snapToGrid w:val="0"/>
          <w:sz w:val="22"/>
          <w:szCs w:val="22"/>
        </w:rPr>
        <w:t xml:space="preserve">, </w:t>
      </w:r>
      <w:proofErr w:type="spellStart"/>
      <w:r w:rsidRPr="002E29A8">
        <w:rPr>
          <w:snapToGrid w:val="0"/>
          <w:sz w:val="22"/>
          <w:szCs w:val="22"/>
        </w:rPr>
        <w:t>Xd</w:t>
      </w:r>
      <w:proofErr w:type="spellEnd"/>
      <w:r w:rsidRPr="002E29A8">
        <w:rPr>
          <w:snapToGrid w:val="0"/>
          <w:sz w:val="22"/>
          <w:szCs w:val="22"/>
        </w:rPr>
        <w:t>, Xe - oznacza liczbę punktów przyznanych dla poszczególnych ofert za każde kolejne kryterium</w:t>
      </w:r>
    </w:p>
    <w:p w:rsidR="00FB2EFE" w:rsidRPr="002E29A8" w:rsidRDefault="00FB2EFE" w:rsidP="00FB2EFE">
      <w:pPr>
        <w:suppressAutoHyphens w:val="0"/>
        <w:jc w:val="both"/>
        <w:rPr>
          <w:snapToGrid w:val="0"/>
          <w:sz w:val="22"/>
          <w:szCs w:val="22"/>
        </w:rPr>
      </w:pPr>
    </w:p>
    <w:p w:rsidR="009C1E89" w:rsidRPr="002E29A8" w:rsidRDefault="009C1E89" w:rsidP="009C1E89">
      <w:pPr>
        <w:numPr>
          <w:ilvl w:val="0"/>
          <w:numId w:val="25"/>
        </w:numPr>
        <w:suppressAutoHyphens w:val="0"/>
        <w:jc w:val="both"/>
        <w:rPr>
          <w:snapToGrid w:val="0"/>
          <w:sz w:val="22"/>
          <w:szCs w:val="22"/>
        </w:rPr>
      </w:pPr>
      <w:r w:rsidRPr="002E29A8">
        <w:rPr>
          <w:snapToGrid w:val="0"/>
          <w:sz w:val="22"/>
          <w:szCs w:val="22"/>
        </w:rPr>
        <w:t xml:space="preserve">Zamawiający </w:t>
      </w:r>
      <w:r w:rsidR="00E01DAC" w:rsidRPr="002E29A8">
        <w:rPr>
          <w:snapToGrid w:val="0"/>
          <w:sz w:val="22"/>
          <w:szCs w:val="22"/>
        </w:rPr>
        <w:t>w danej</w:t>
      </w:r>
      <w:r w:rsidR="00800C05" w:rsidRPr="002E29A8">
        <w:rPr>
          <w:snapToGrid w:val="0"/>
          <w:sz w:val="22"/>
          <w:szCs w:val="22"/>
        </w:rPr>
        <w:t xml:space="preserve"> </w:t>
      </w:r>
      <w:r w:rsidR="00E01DAC" w:rsidRPr="002E29A8">
        <w:rPr>
          <w:snapToGrid w:val="0"/>
          <w:sz w:val="22"/>
          <w:szCs w:val="22"/>
        </w:rPr>
        <w:t xml:space="preserve">części </w:t>
      </w:r>
      <w:r w:rsidRPr="002E29A8">
        <w:rPr>
          <w:snapToGrid w:val="0"/>
          <w:sz w:val="22"/>
          <w:szCs w:val="22"/>
        </w:rPr>
        <w:t>uzna za najkorzystniejszą ofertę, która uzyskała łącznie najwyższą liczbę punktów</w:t>
      </w:r>
      <w:r w:rsidR="00E01DAC" w:rsidRPr="002E29A8">
        <w:rPr>
          <w:snapToGrid w:val="0"/>
          <w:sz w:val="22"/>
          <w:szCs w:val="22"/>
        </w:rPr>
        <w:t xml:space="preserve"> w tej części zamówienia</w:t>
      </w:r>
      <w:r w:rsidRPr="002E29A8">
        <w:rPr>
          <w:snapToGrid w:val="0"/>
          <w:sz w:val="22"/>
          <w:szCs w:val="22"/>
        </w:rPr>
        <w:t>.</w:t>
      </w:r>
    </w:p>
    <w:p w:rsidR="009C1E89" w:rsidRPr="002E29A8" w:rsidRDefault="009C1E89" w:rsidP="009C1E89">
      <w:pPr>
        <w:numPr>
          <w:ilvl w:val="0"/>
          <w:numId w:val="25"/>
        </w:numPr>
        <w:suppressAutoHyphens w:val="0"/>
        <w:jc w:val="both"/>
        <w:rPr>
          <w:snapToGrid w:val="0"/>
          <w:sz w:val="22"/>
          <w:szCs w:val="22"/>
        </w:rPr>
      </w:pPr>
      <w:r w:rsidRPr="002E29A8">
        <w:rPr>
          <w:snapToGrid w:val="0"/>
          <w:sz w:val="22"/>
          <w:szCs w:val="22"/>
        </w:rPr>
        <w:t>Przy dokonywaniu wyboru oferty najkorzystniejszej zamawiający stosował będzie wyłącznie zasady i kryteria określone w SIWZ.</w:t>
      </w:r>
    </w:p>
    <w:p w:rsidR="009C1E89" w:rsidRPr="002E29A8" w:rsidRDefault="009C1E89" w:rsidP="009C1E89">
      <w:pPr>
        <w:numPr>
          <w:ilvl w:val="0"/>
          <w:numId w:val="25"/>
        </w:numPr>
        <w:suppressAutoHyphens w:val="0"/>
        <w:jc w:val="both"/>
        <w:rPr>
          <w:snapToGrid w:val="0"/>
          <w:sz w:val="22"/>
          <w:szCs w:val="22"/>
        </w:rPr>
      </w:pPr>
      <w:r w:rsidRPr="002E29A8">
        <w:rPr>
          <w:snapToGrid w:val="0"/>
          <w:sz w:val="22"/>
          <w:szCs w:val="22"/>
        </w:rPr>
        <w:t xml:space="preserve">Zamawiający </w:t>
      </w:r>
      <w:r w:rsidR="00800C05" w:rsidRPr="002E29A8">
        <w:rPr>
          <w:snapToGrid w:val="0"/>
          <w:sz w:val="22"/>
          <w:szCs w:val="22"/>
        </w:rPr>
        <w:t xml:space="preserve">w danej części </w:t>
      </w:r>
      <w:r w:rsidRPr="002E29A8">
        <w:rPr>
          <w:snapToGrid w:val="0"/>
          <w:sz w:val="22"/>
          <w:szCs w:val="22"/>
        </w:rPr>
        <w:t>udzieli zamówienia wykonawcy, którego oferta zostanie uznana za najkorzystniejszą</w:t>
      </w:r>
      <w:r w:rsidR="00800C05" w:rsidRPr="002E29A8">
        <w:rPr>
          <w:snapToGrid w:val="0"/>
          <w:sz w:val="22"/>
          <w:szCs w:val="22"/>
        </w:rPr>
        <w:t xml:space="preserve"> w tej części zamówienia</w:t>
      </w:r>
      <w:r w:rsidRPr="002E29A8">
        <w:rPr>
          <w:snapToGrid w:val="0"/>
          <w:sz w:val="22"/>
          <w:szCs w:val="22"/>
        </w:rPr>
        <w:t>.</w:t>
      </w:r>
    </w:p>
    <w:p w:rsidR="009C1E89" w:rsidRPr="002E29A8" w:rsidRDefault="009C1E89" w:rsidP="00071BFD">
      <w:pPr>
        <w:widowControl w:val="0"/>
        <w:tabs>
          <w:tab w:val="left" w:pos="284"/>
        </w:tabs>
        <w:autoSpaceDE w:val="0"/>
        <w:jc w:val="both"/>
      </w:pPr>
    </w:p>
    <w:p w:rsidR="005A4438" w:rsidRPr="002E29A8" w:rsidRDefault="005A4438" w:rsidP="00071BFD">
      <w:pPr>
        <w:widowControl w:val="0"/>
        <w:tabs>
          <w:tab w:val="left" w:pos="284"/>
        </w:tabs>
        <w:autoSpaceDE w:val="0"/>
        <w:jc w:val="both"/>
      </w:pPr>
    </w:p>
    <w:p w:rsidR="004C674B" w:rsidRPr="002E29A8" w:rsidRDefault="004C674B" w:rsidP="004C674B">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eastAsia="SimSun" w:cs="Times New Roman"/>
          <w:b/>
          <w:sz w:val="22"/>
          <w:szCs w:val="22"/>
        </w:rPr>
        <w:t xml:space="preserve">Informacja o formalnościach, jakie powinny zostać dopełnione po wyborze oferty </w:t>
      </w:r>
      <w:r w:rsidRPr="002E29A8">
        <w:rPr>
          <w:rFonts w:eastAsia="SimSun" w:cs="Times New Roman"/>
          <w:b/>
          <w:sz w:val="22"/>
          <w:szCs w:val="22"/>
        </w:rPr>
        <w:br/>
        <w:t>w celu zawarcia umowy w sprawie zamówienia publicznego</w:t>
      </w:r>
    </w:p>
    <w:p w:rsidR="004C674B" w:rsidRPr="002E29A8" w:rsidRDefault="004C674B" w:rsidP="004C674B">
      <w:pPr>
        <w:pStyle w:val="Akapitzlist"/>
        <w:widowControl w:val="0"/>
        <w:numPr>
          <w:ilvl w:val="0"/>
          <w:numId w:val="27"/>
        </w:numPr>
        <w:tabs>
          <w:tab w:val="left" w:pos="567"/>
        </w:tabs>
        <w:autoSpaceDE w:val="0"/>
        <w:jc w:val="both"/>
        <w:rPr>
          <w:rFonts w:cs="Times New Roman"/>
          <w:sz w:val="22"/>
          <w:szCs w:val="22"/>
        </w:rPr>
      </w:pPr>
      <w:r w:rsidRPr="002E29A8">
        <w:rPr>
          <w:rFonts w:cs="Times New Roman"/>
          <w:sz w:val="22"/>
          <w:szCs w:val="22"/>
        </w:rPr>
        <w:t>Wykonawca, którego oferta zostanie wybrana jako najkorzystniejsza zobowiązany jest:</w:t>
      </w:r>
    </w:p>
    <w:p w:rsidR="004C674B" w:rsidRPr="002E29A8" w:rsidRDefault="004C674B" w:rsidP="008E0CCD">
      <w:pPr>
        <w:pStyle w:val="Akapitzlist"/>
        <w:numPr>
          <w:ilvl w:val="1"/>
          <w:numId w:val="27"/>
        </w:numPr>
        <w:tabs>
          <w:tab w:val="num" w:pos="851"/>
        </w:tabs>
        <w:suppressAutoHyphens w:val="0"/>
        <w:ind w:left="851" w:hanging="567"/>
        <w:jc w:val="both"/>
        <w:rPr>
          <w:sz w:val="22"/>
          <w:szCs w:val="22"/>
        </w:rPr>
      </w:pPr>
      <w:r w:rsidRPr="002E29A8">
        <w:rPr>
          <w:sz w:val="22"/>
          <w:szCs w:val="22"/>
        </w:rPr>
        <w:t>w przypadku wyboru oferty wykonawców wy</w:t>
      </w:r>
      <w:r w:rsidR="008E0CCD" w:rsidRPr="002E29A8">
        <w:rPr>
          <w:sz w:val="22"/>
          <w:szCs w:val="22"/>
        </w:rPr>
        <w:t>stępujących wspólnie, przedstawić</w:t>
      </w:r>
      <w:r w:rsidRPr="002E29A8">
        <w:rPr>
          <w:sz w:val="22"/>
          <w:szCs w:val="22"/>
        </w:rPr>
        <w:t xml:space="preserve"> zamawiającemu umowę regulującą współpracę</w:t>
      </w:r>
      <w:r w:rsidR="008E0CCD" w:rsidRPr="002E29A8">
        <w:rPr>
          <w:sz w:val="22"/>
          <w:szCs w:val="22"/>
        </w:rPr>
        <w:t xml:space="preserve"> wykonawców wspólnie ubiegających się </w:t>
      </w:r>
      <w:r w:rsidR="009943E5" w:rsidRPr="002E29A8">
        <w:rPr>
          <w:sz w:val="22"/>
          <w:szCs w:val="22"/>
        </w:rPr>
        <w:br/>
      </w:r>
      <w:r w:rsidR="008E0CCD" w:rsidRPr="002E29A8">
        <w:rPr>
          <w:sz w:val="22"/>
          <w:szCs w:val="22"/>
        </w:rPr>
        <w:t>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rękojmi), wykluczenie możliwości wypowiedzenia umowy konsorcjum przez któregokolwiek z jego członków do czasu wykonania zamówienia</w:t>
      </w:r>
      <w:r w:rsidRPr="002E29A8">
        <w:rPr>
          <w:sz w:val="22"/>
          <w:szCs w:val="22"/>
        </w:rPr>
        <w:t>,</w:t>
      </w:r>
    </w:p>
    <w:p w:rsidR="004C674B" w:rsidRPr="002E29A8" w:rsidRDefault="004C674B" w:rsidP="008E0CCD">
      <w:pPr>
        <w:pStyle w:val="Akapitzlist"/>
        <w:numPr>
          <w:ilvl w:val="1"/>
          <w:numId w:val="27"/>
        </w:numPr>
        <w:tabs>
          <w:tab w:val="num" w:pos="851"/>
        </w:tabs>
        <w:suppressAutoHyphens w:val="0"/>
        <w:ind w:left="851" w:hanging="567"/>
        <w:jc w:val="both"/>
        <w:rPr>
          <w:sz w:val="22"/>
          <w:szCs w:val="22"/>
        </w:rPr>
      </w:pPr>
      <w:r w:rsidRPr="002E29A8">
        <w:rPr>
          <w:sz w:val="22"/>
          <w:szCs w:val="22"/>
        </w:rPr>
        <w:t>wnieść zabezpieczenie należytego wykonania umowy, zgodnie z w</w:t>
      </w:r>
      <w:r w:rsidR="008E0CCD" w:rsidRPr="002E29A8">
        <w:rPr>
          <w:sz w:val="22"/>
          <w:szCs w:val="22"/>
        </w:rPr>
        <w:t xml:space="preserve">arunkami określonymi </w:t>
      </w:r>
      <w:r w:rsidR="009943E5" w:rsidRPr="002E29A8">
        <w:rPr>
          <w:sz w:val="22"/>
          <w:szCs w:val="22"/>
        </w:rPr>
        <w:br/>
      </w:r>
      <w:r w:rsidR="008E0CCD" w:rsidRPr="002E29A8">
        <w:rPr>
          <w:sz w:val="22"/>
          <w:szCs w:val="22"/>
        </w:rPr>
        <w:t>w punkcie</w:t>
      </w:r>
      <w:r w:rsidRPr="002E29A8">
        <w:rPr>
          <w:sz w:val="22"/>
          <w:szCs w:val="22"/>
        </w:rPr>
        <w:t xml:space="preserve"> XV SIWZ,</w:t>
      </w:r>
    </w:p>
    <w:p w:rsidR="004C674B" w:rsidRPr="002E29A8" w:rsidRDefault="008E0CCD" w:rsidP="008E0CCD">
      <w:pPr>
        <w:pStyle w:val="Akapitzlist"/>
        <w:numPr>
          <w:ilvl w:val="1"/>
          <w:numId w:val="27"/>
        </w:numPr>
        <w:tabs>
          <w:tab w:val="num" w:pos="851"/>
        </w:tabs>
        <w:suppressAutoHyphens w:val="0"/>
        <w:ind w:left="851" w:hanging="567"/>
        <w:jc w:val="both"/>
        <w:rPr>
          <w:sz w:val="22"/>
          <w:szCs w:val="22"/>
        </w:rPr>
      </w:pPr>
      <w:r w:rsidRPr="002E29A8">
        <w:rPr>
          <w:sz w:val="22"/>
          <w:szCs w:val="22"/>
        </w:rPr>
        <w:t>podpisać umowę zgodną ze s</w:t>
      </w:r>
      <w:r w:rsidR="004C674B" w:rsidRPr="002E29A8">
        <w:rPr>
          <w:sz w:val="22"/>
          <w:szCs w:val="22"/>
        </w:rPr>
        <w:t xml:space="preserve">pecyfikacją istotnych warunków zamówienia wraz </w:t>
      </w:r>
      <w:r w:rsidR="009943E5" w:rsidRPr="002E29A8">
        <w:rPr>
          <w:sz w:val="22"/>
          <w:szCs w:val="22"/>
        </w:rPr>
        <w:br/>
      </w:r>
      <w:r w:rsidR="004C674B" w:rsidRPr="002E29A8">
        <w:rPr>
          <w:sz w:val="22"/>
          <w:szCs w:val="22"/>
        </w:rPr>
        <w:t>z załącznikami oraz złożoną ofertą, w miejscu i terminie wskazanym przez zamawiającego.</w:t>
      </w:r>
    </w:p>
    <w:p w:rsidR="004C674B" w:rsidRPr="002E29A8" w:rsidRDefault="004C674B" w:rsidP="008E0CCD">
      <w:pPr>
        <w:pStyle w:val="Akapitzlist"/>
        <w:widowControl w:val="0"/>
        <w:numPr>
          <w:ilvl w:val="0"/>
          <w:numId w:val="27"/>
        </w:numPr>
        <w:tabs>
          <w:tab w:val="left" w:pos="567"/>
        </w:tabs>
        <w:autoSpaceDE w:val="0"/>
        <w:jc w:val="both"/>
        <w:rPr>
          <w:rFonts w:cs="Times New Roman"/>
          <w:sz w:val="22"/>
          <w:szCs w:val="22"/>
        </w:rPr>
      </w:pPr>
      <w:r w:rsidRPr="002E29A8">
        <w:rPr>
          <w:rFonts w:cs="Times New Roman"/>
          <w:sz w:val="22"/>
          <w:szCs w:val="22"/>
        </w:rPr>
        <w:t>Osoby podpisujące umowę powinny posiadać ze sobą dokument potwierdzający ich umocowanie do podpisania umowy, o ile um</w:t>
      </w:r>
      <w:r w:rsidR="008E0CCD" w:rsidRPr="002E29A8">
        <w:rPr>
          <w:rFonts w:cs="Times New Roman"/>
          <w:sz w:val="22"/>
          <w:szCs w:val="22"/>
        </w:rPr>
        <w:t xml:space="preserve">ocowanie to nie będzie wynikać </w:t>
      </w:r>
      <w:r w:rsidRPr="002E29A8">
        <w:rPr>
          <w:rFonts w:cs="Times New Roman"/>
          <w:sz w:val="22"/>
          <w:szCs w:val="22"/>
        </w:rPr>
        <w:t>z dokumentów załączonych do oferty.</w:t>
      </w:r>
    </w:p>
    <w:p w:rsidR="004C674B" w:rsidRPr="002E29A8" w:rsidRDefault="004C674B" w:rsidP="004C674B">
      <w:pPr>
        <w:widowControl w:val="0"/>
        <w:tabs>
          <w:tab w:val="left" w:pos="284"/>
        </w:tabs>
        <w:autoSpaceDE w:val="0"/>
        <w:jc w:val="both"/>
        <w:rPr>
          <w:sz w:val="22"/>
          <w:szCs w:val="22"/>
        </w:rPr>
      </w:pPr>
    </w:p>
    <w:p w:rsidR="008E0CCD" w:rsidRPr="002E29A8" w:rsidRDefault="00FA04F5" w:rsidP="008E0CCD">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eastAsia="SimSun" w:cs="Times New Roman"/>
          <w:b/>
          <w:sz w:val="22"/>
          <w:szCs w:val="22"/>
        </w:rPr>
        <w:t>Wymagania dotyczące zabezpieczenia należytego wykonania umowy</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 xml:space="preserve">Zamawiający wymaga  wniesienia zabezpieczenia należytego wykonania umowy, zwanego dalej </w:t>
      </w:r>
      <w:r w:rsidRPr="002E29A8">
        <w:rPr>
          <w:rFonts w:cs="Times New Roman"/>
          <w:sz w:val="22"/>
          <w:szCs w:val="22"/>
        </w:rPr>
        <w:lastRenderedPageBreak/>
        <w:t>zabezpieczeniem</w:t>
      </w:r>
      <w:r w:rsidR="002573B9" w:rsidRPr="002E29A8">
        <w:rPr>
          <w:rFonts w:cs="Times New Roman"/>
          <w:sz w:val="22"/>
          <w:szCs w:val="22"/>
        </w:rPr>
        <w:t xml:space="preserve"> w wysokości 2</w:t>
      </w:r>
      <w:r w:rsidRPr="002E29A8">
        <w:rPr>
          <w:rFonts w:cs="Times New Roman"/>
          <w:sz w:val="22"/>
          <w:szCs w:val="22"/>
        </w:rPr>
        <w:t xml:space="preserve"> % ceny całkowitej brutto podanej w ofercie</w:t>
      </w:r>
      <w:r w:rsidR="00135C77" w:rsidRPr="002E29A8">
        <w:rPr>
          <w:rFonts w:cs="Times New Roman"/>
          <w:sz w:val="22"/>
          <w:szCs w:val="22"/>
        </w:rPr>
        <w:t xml:space="preserve"> (w części I i/lub II)</w:t>
      </w:r>
      <w:r w:rsidRPr="002E29A8">
        <w:rPr>
          <w:rFonts w:cs="Times New Roman"/>
          <w:sz w:val="22"/>
          <w:szCs w:val="22"/>
        </w:rPr>
        <w:t>.</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Zabezpieczenie służy pokryciu roszczeń  z tytułu niewykonania lub nienależytego wykonania umowy.</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Zabezpieczenie może być wnoszone według wyboru wykonawcy w jednej lub w kilku następujących formach:</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pieniądzu:</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poręczeniach bankowych lub poręczeniach spółdzielczej kasy oszczędnościowo- kredytowej, z tym że  zobowiązanie kasy jest zawsze zobowiązaniem pieniężnym;</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gwarancjach bankowych;</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gwarancjach ubezpieczeniowych;</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 xml:space="preserve">poręczeniach udzielanych przez podmioty, o których mowa w art. 6b ust. 5 pkt. 2 ustawy </w:t>
      </w:r>
      <w:r w:rsidR="009943E5" w:rsidRPr="002E29A8">
        <w:rPr>
          <w:rFonts w:cs="Times New Roman"/>
          <w:sz w:val="22"/>
          <w:szCs w:val="22"/>
        </w:rPr>
        <w:br/>
      </w:r>
      <w:r w:rsidRPr="002E29A8">
        <w:rPr>
          <w:rFonts w:cs="Times New Roman"/>
          <w:sz w:val="22"/>
          <w:szCs w:val="22"/>
        </w:rPr>
        <w:t>z dnia 9 listopada 2000 r. o utworzeniu Polskiej Agencji Rozwoju Przedsiębiorczości;</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Zamawiający nie wyraża zgody na zabezpieczenie wnoszone:</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w wekslach z poręczeniem wekslowym banku lub spółdzielczej kasy oszczędnościowo- kredytowej;</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przez ustanowienie zastawu na papierach wartościowych emitowanych przez Skarb Państwa  lub jednostkę samorządu terytorialnego;</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przez ustanowienie zastawu rejestrowego na zasadach określonych w przepisach o zastawie rejestrowym i rejestrze zastawów.</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W trakcie realizacji umowy wykonawca może dokonać zmiany formy zabezpieczenia na jedną lub kilka form wskazanych w pkt 3.</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Zmiana formy zabezpieczenia jest dokonywana z zachowaniem ciągłości zabezpieczenia i bez zmniejszenia jego wartości.</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 xml:space="preserve">Zabezpieczenie wnoszone w pieniądzu wykonawca wpłaca przelewem na rachunek bankowy zamawiającego. </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W przypadku wnoszenia zabezpieczenia należytego wykonania umowy przelewem, za termin jego wniesienia przyjmuje się datę uznania rachunku zamawiającego.</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W przypadku wniesienia wadium  w pieniądzu wykonawca może wyrazić zgodę na zaliczenie kwoty wadium na poczet zabezpieczenia.</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 xml:space="preserve">Zabezpieczenie należytego wykonania umowy zostanie zwrócone wykonawcy w terminie 30 dni od daty </w:t>
      </w:r>
      <w:r w:rsidR="00BB0CA0" w:rsidRPr="002E29A8">
        <w:rPr>
          <w:rFonts w:cs="Times New Roman"/>
          <w:sz w:val="22"/>
          <w:szCs w:val="22"/>
        </w:rPr>
        <w:t xml:space="preserve">wykonania zamówienia i uznania </w:t>
      </w:r>
      <w:r w:rsidRPr="002E29A8">
        <w:rPr>
          <w:rFonts w:cs="Times New Roman"/>
          <w:sz w:val="22"/>
          <w:szCs w:val="22"/>
        </w:rPr>
        <w:t>przez zamawiającego za należycie wykonane.</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DD0939" w:rsidRPr="002E29A8" w:rsidRDefault="00DD0939" w:rsidP="00DD0939">
      <w:pPr>
        <w:pStyle w:val="Akapitzlist"/>
        <w:widowControl w:val="0"/>
        <w:numPr>
          <w:ilvl w:val="0"/>
          <w:numId w:val="28"/>
        </w:numPr>
        <w:tabs>
          <w:tab w:val="left" w:pos="567"/>
        </w:tabs>
        <w:autoSpaceDE w:val="0"/>
        <w:jc w:val="both"/>
        <w:rPr>
          <w:rFonts w:cs="Times New Roman"/>
          <w:sz w:val="22"/>
          <w:szCs w:val="22"/>
        </w:rPr>
      </w:pPr>
      <w:r w:rsidRPr="002E29A8">
        <w:rPr>
          <w:rFonts w:cs="Times New Roman"/>
          <w:sz w:val="22"/>
          <w:szCs w:val="22"/>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jest zgodne z ustawą PZP oraz zawierana umową;</w:t>
      </w:r>
    </w:p>
    <w:p w:rsidR="00DD0939" w:rsidRPr="002E29A8" w:rsidRDefault="00DD0939"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nieodwołalnie i bezwarunkowo zobowiązuje poręczyciela lub gwaranta do zapłaty kwoty pieniężnej na pierwsze wezwanie zamawiającego, w wysokości odpowiadającej kwocie zabezpieczenia należytego wykonania umowy;</w:t>
      </w:r>
    </w:p>
    <w:p w:rsidR="00DD0939" w:rsidRPr="002E29A8" w:rsidRDefault="00BB0CA0" w:rsidP="00DD0939">
      <w:pPr>
        <w:pStyle w:val="Akapitzlist"/>
        <w:numPr>
          <w:ilvl w:val="1"/>
          <w:numId w:val="28"/>
        </w:numPr>
        <w:tabs>
          <w:tab w:val="left" w:pos="851"/>
        </w:tabs>
        <w:ind w:left="851" w:hanging="567"/>
        <w:jc w:val="both"/>
        <w:rPr>
          <w:rFonts w:cs="Times New Roman"/>
          <w:sz w:val="22"/>
          <w:szCs w:val="22"/>
        </w:rPr>
      </w:pPr>
      <w:r w:rsidRPr="002E29A8">
        <w:rPr>
          <w:rFonts w:cs="Times New Roman"/>
          <w:sz w:val="22"/>
          <w:szCs w:val="22"/>
        </w:rPr>
        <w:t xml:space="preserve">100 % wartości zabezpieczenia należytego wykonania umowy będzie zawierało określony datą termin odpowiedzialności wykonawcy za niewykonanie lub nienależyte wykonanie zamówienia, nie krótszy niż termin wykonania zamówienia, tj. dostarczenia ostatniego </w:t>
      </w:r>
      <w:r w:rsidRPr="002E29A8">
        <w:rPr>
          <w:rFonts w:cs="Times New Roman"/>
          <w:sz w:val="22"/>
          <w:szCs w:val="22"/>
        </w:rPr>
        <w:br/>
        <w:t>z autobusów objętych umową do zamawiającego.</w:t>
      </w:r>
    </w:p>
    <w:p w:rsidR="008E0CCD" w:rsidRPr="002E29A8" w:rsidRDefault="008E0CCD" w:rsidP="004C674B">
      <w:pPr>
        <w:widowControl w:val="0"/>
        <w:tabs>
          <w:tab w:val="left" w:pos="284"/>
        </w:tabs>
        <w:autoSpaceDE w:val="0"/>
        <w:jc w:val="both"/>
        <w:rPr>
          <w:sz w:val="22"/>
          <w:szCs w:val="22"/>
        </w:rPr>
      </w:pPr>
    </w:p>
    <w:p w:rsidR="00970BA5" w:rsidRPr="002E29A8" w:rsidRDefault="00970BA5" w:rsidP="004C674B">
      <w:pPr>
        <w:widowControl w:val="0"/>
        <w:tabs>
          <w:tab w:val="left" w:pos="284"/>
        </w:tabs>
        <w:autoSpaceDE w:val="0"/>
        <w:jc w:val="both"/>
        <w:rPr>
          <w:sz w:val="22"/>
          <w:szCs w:val="22"/>
        </w:rPr>
      </w:pPr>
    </w:p>
    <w:p w:rsidR="00970BA5" w:rsidRPr="002E29A8" w:rsidRDefault="00970BA5" w:rsidP="004C674B">
      <w:pPr>
        <w:widowControl w:val="0"/>
        <w:tabs>
          <w:tab w:val="left" w:pos="284"/>
        </w:tabs>
        <w:autoSpaceDE w:val="0"/>
        <w:jc w:val="both"/>
        <w:rPr>
          <w:sz w:val="22"/>
          <w:szCs w:val="22"/>
        </w:rPr>
      </w:pPr>
    </w:p>
    <w:p w:rsidR="00970BA5" w:rsidRPr="002E29A8" w:rsidRDefault="00970BA5" w:rsidP="004C674B">
      <w:pPr>
        <w:widowControl w:val="0"/>
        <w:tabs>
          <w:tab w:val="left" w:pos="284"/>
        </w:tabs>
        <w:autoSpaceDE w:val="0"/>
        <w:jc w:val="both"/>
        <w:rPr>
          <w:sz w:val="22"/>
          <w:szCs w:val="22"/>
        </w:rPr>
      </w:pPr>
    </w:p>
    <w:p w:rsidR="00970BA5" w:rsidRPr="002E29A8" w:rsidRDefault="00970BA5" w:rsidP="004C674B">
      <w:pPr>
        <w:widowControl w:val="0"/>
        <w:tabs>
          <w:tab w:val="left" w:pos="284"/>
        </w:tabs>
        <w:autoSpaceDE w:val="0"/>
        <w:jc w:val="both"/>
        <w:rPr>
          <w:sz w:val="22"/>
          <w:szCs w:val="22"/>
        </w:rPr>
      </w:pPr>
    </w:p>
    <w:p w:rsidR="00970BA5" w:rsidRPr="002E29A8" w:rsidRDefault="00970BA5" w:rsidP="004C674B">
      <w:pPr>
        <w:widowControl w:val="0"/>
        <w:tabs>
          <w:tab w:val="left" w:pos="284"/>
        </w:tabs>
        <w:autoSpaceDE w:val="0"/>
        <w:jc w:val="both"/>
        <w:rPr>
          <w:sz w:val="22"/>
          <w:szCs w:val="22"/>
        </w:rPr>
      </w:pPr>
    </w:p>
    <w:p w:rsidR="00B64CB4" w:rsidRPr="002E29A8" w:rsidRDefault="00B64CB4" w:rsidP="00B64CB4">
      <w:pPr>
        <w:widowControl w:val="0"/>
        <w:numPr>
          <w:ilvl w:val="0"/>
          <w:numId w:val="3"/>
        </w:numPr>
        <w:tabs>
          <w:tab w:val="left" w:pos="567"/>
        </w:tabs>
        <w:autoSpaceDE w:val="0"/>
        <w:spacing w:after="240"/>
        <w:ind w:left="567" w:hanging="567"/>
        <w:jc w:val="both"/>
        <w:rPr>
          <w:rFonts w:eastAsia="SimSun" w:cs="Times New Roman"/>
          <w:b/>
          <w:sz w:val="22"/>
          <w:szCs w:val="22"/>
        </w:rPr>
      </w:pPr>
      <w:r w:rsidRPr="002E29A8">
        <w:rPr>
          <w:rFonts w:eastAsia="SimSun" w:cs="Times New Roman"/>
          <w:b/>
          <w:sz w:val="22"/>
          <w:szCs w:val="22"/>
        </w:rPr>
        <w:lastRenderedPageBreak/>
        <w:t xml:space="preserve">Istotne dla stron postanowienia, które zostaną wprowadzone do treści zawartej umowy </w:t>
      </w:r>
      <w:r w:rsidRPr="002E29A8">
        <w:rPr>
          <w:rFonts w:eastAsia="SimSun" w:cs="Times New Roman"/>
          <w:b/>
          <w:sz w:val="22"/>
          <w:szCs w:val="22"/>
        </w:rPr>
        <w:br/>
        <w:t>w sprawie zamówienia publicznego, ogólne warunki umowy albo wzór umowy, jeżeli zamawiający wymaga od wykonawcy, aby zawarł z nim umowę w sprawie zamówienia publicznego na takich warunkach</w:t>
      </w:r>
    </w:p>
    <w:p w:rsidR="003C76E9" w:rsidRPr="002E29A8" w:rsidRDefault="003C76E9" w:rsidP="003C76E9">
      <w:pPr>
        <w:jc w:val="both"/>
        <w:rPr>
          <w:sz w:val="22"/>
          <w:szCs w:val="22"/>
        </w:rPr>
      </w:pPr>
      <w:r w:rsidRPr="002E29A8">
        <w:rPr>
          <w:sz w:val="22"/>
          <w:szCs w:val="22"/>
        </w:rPr>
        <w:t xml:space="preserve">Umowa zostanie zawarta na warunkach określonych w załączniku nr </w:t>
      </w:r>
      <w:r w:rsidR="003B00EE" w:rsidRPr="002E29A8">
        <w:rPr>
          <w:sz w:val="22"/>
          <w:szCs w:val="22"/>
        </w:rPr>
        <w:t>6a</w:t>
      </w:r>
      <w:r w:rsidRPr="002E29A8">
        <w:rPr>
          <w:sz w:val="22"/>
          <w:szCs w:val="22"/>
        </w:rPr>
        <w:t xml:space="preserve"> do SIWZ - „Wzór umowy</w:t>
      </w:r>
      <w:r w:rsidR="003B00EE" w:rsidRPr="002E29A8">
        <w:rPr>
          <w:sz w:val="22"/>
          <w:szCs w:val="22"/>
        </w:rPr>
        <w:t xml:space="preserve"> dzierżawy autobusów jednoczłonowych</w:t>
      </w:r>
      <w:r w:rsidRPr="002E29A8">
        <w:rPr>
          <w:sz w:val="22"/>
          <w:szCs w:val="22"/>
        </w:rPr>
        <w:t>”</w:t>
      </w:r>
      <w:r w:rsidR="00443DEA" w:rsidRPr="002E29A8">
        <w:rPr>
          <w:sz w:val="22"/>
          <w:szCs w:val="22"/>
        </w:rPr>
        <w:t xml:space="preserve"> (dotyczy części I)</w:t>
      </w:r>
      <w:r w:rsidR="00A630FA" w:rsidRPr="002E29A8">
        <w:rPr>
          <w:sz w:val="22"/>
          <w:szCs w:val="22"/>
        </w:rPr>
        <w:t xml:space="preserve"> oraz w załączniku nr 6b do SIWZ - „Wzór umowy dzierżawy autobusów przegubowych”</w:t>
      </w:r>
      <w:r w:rsidR="00443DEA" w:rsidRPr="002E29A8">
        <w:rPr>
          <w:sz w:val="22"/>
          <w:szCs w:val="22"/>
        </w:rPr>
        <w:t xml:space="preserve"> (dotyczy części II)</w:t>
      </w:r>
      <w:r w:rsidR="00A630FA" w:rsidRPr="002E29A8">
        <w:rPr>
          <w:sz w:val="22"/>
          <w:szCs w:val="22"/>
        </w:rPr>
        <w:t>.</w:t>
      </w:r>
    </w:p>
    <w:p w:rsidR="003C76E9" w:rsidRPr="002E29A8" w:rsidRDefault="003C76E9" w:rsidP="001D172B">
      <w:pPr>
        <w:widowControl w:val="0"/>
        <w:tabs>
          <w:tab w:val="left" w:pos="567"/>
        </w:tabs>
        <w:autoSpaceDE w:val="0"/>
        <w:jc w:val="both"/>
        <w:rPr>
          <w:rFonts w:eastAsia="SimSun" w:cs="Times New Roman"/>
          <w:b/>
          <w:sz w:val="22"/>
          <w:szCs w:val="22"/>
        </w:rPr>
      </w:pPr>
    </w:p>
    <w:p w:rsidR="00313270" w:rsidRPr="002E29A8" w:rsidRDefault="00313270" w:rsidP="00313270">
      <w:pPr>
        <w:widowControl w:val="0"/>
        <w:numPr>
          <w:ilvl w:val="0"/>
          <w:numId w:val="3"/>
        </w:numPr>
        <w:tabs>
          <w:tab w:val="left" w:pos="567"/>
        </w:tabs>
        <w:autoSpaceDE w:val="0"/>
        <w:spacing w:after="240"/>
        <w:ind w:left="567" w:hanging="567"/>
        <w:jc w:val="both"/>
        <w:rPr>
          <w:rFonts w:eastAsia="SimSun" w:cs="Times New Roman"/>
          <w:b/>
          <w:sz w:val="22"/>
          <w:szCs w:val="22"/>
        </w:rPr>
      </w:pPr>
      <w:r w:rsidRPr="002E29A8">
        <w:rPr>
          <w:rFonts w:eastAsia="SimSun" w:cs="Times New Roman"/>
          <w:b/>
          <w:sz w:val="22"/>
          <w:szCs w:val="22"/>
        </w:rPr>
        <w:t>Pouczenie o środkach ochrony prawnej przysługujących wykonawcy w toku postępowania o udzielenie zamówienia</w:t>
      </w:r>
    </w:p>
    <w:p w:rsidR="008B38E2" w:rsidRPr="002E29A8" w:rsidRDefault="008B38E2" w:rsidP="008B38E2">
      <w:pPr>
        <w:pStyle w:val="Akapitzlist"/>
        <w:widowControl w:val="0"/>
        <w:numPr>
          <w:ilvl w:val="0"/>
          <w:numId w:val="29"/>
        </w:numPr>
        <w:tabs>
          <w:tab w:val="left" w:pos="567"/>
        </w:tabs>
        <w:autoSpaceDE w:val="0"/>
        <w:jc w:val="both"/>
        <w:rPr>
          <w:rFonts w:cs="Times New Roman"/>
          <w:sz w:val="22"/>
          <w:szCs w:val="22"/>
        </w:rPr>
      </w:pPr>
      <w:r w:rsidRPr="002E29A8">
        <w:rPr>
          <w:rFonts w:cs="Times New Roman"/>
          <w:sz w:val="22"/>
          <w:szCs w:val="22"/>
        </w:rPr>
        <w:t>Środki ochrony prawnej przysługują wykonawcy, a także innemu podmiotowi, jeżeli ma lub miał interes w uzyskaniu zamówienia oraz poniósł lub może ponieść szkodę w wyniku naruszenia przez zamawiającego przepisów ustawy.</w:t>
      </w:r>
    </w:p>
    <w:p w:rsidR="008B38E2" w:rsidRPr="002E29A8" w:rsidRDefault="008B38E2" w:rsidP="008B38E2">
      <w:pPr>
        <w:pStyle w:val="Akapitzlist"/>
        <w:widowControl w:val="0"/>
        <w:numPr>
          <w:ilvl w:val="0"/>
          <w:numId w:val="29"/>
        </w:numPr>
        <w:tabs>
          <w:tab w:val="left" w:pos="567"/>
        </w:tabs>
        <w:autoSpaceDE w:val="0"/>
        <w:jc w:val="both"/>
        <w:rPr>
          <w:rFonts w:cs="Times New Roman"/>
          <w:sz w:val="22"/>
          <w:szCs w:val="22"/>
        </w:rPr>
      </w:pPr>
      <w:r w:rsidRPr="002E29A8">
        <w:rPr>
          <w:rFonts w:cs="Times New Roman"/>
          <w:sz w:val="22"/>
          <w:szCs w:val="22"/>
        </w:rPr>
        <w:t>Środki ochrony prawnej wobec ogłoszenia o zamówieniu oraz specyfikacji istotnych warunków zamówienia przysługują również organizacjom, wpisanym na listę, o której mowa w art. 154 ust. 5 ustawy PZP.</w:t>
      </w:r>
    </w:p>
    <w:p w:rsidR="008B38E2" w:rsidRPr="002E29A8" w:rsidRDefault="008B38E2" w:rsidP="008B38E2">
      <w:pPr>
        <w:pStyle w:val="Akapitzlist"/>
        <w:widowControl w:val="0"/>
        <w:numPr>
          <w:ilvl w:val="0"/>
          <w:numId w:val="29"/>
        </w:numPr>
        <w:tabs>
          <w:tab w:val="left" w:pos="567"/>
        </w:tabs>
        <w:autoSpaceDE w:val="0"/>
        <w:jc w:val="both"/>
        <w:rPr>
          <w:rFonts w:cs="Times New Roman"/>
          <w:sz w:val="22"/>
          <w:szCs w:val="22"/>
        </w:rPr>
      </w:pPr>
      <w:r w:rsidRPr="002E29A8">
        <w:rPr>
          <w:rFonts w:cs="Times New Roman"/>
          <w:sz w:val="22"/>
          <w:szCs w:val="22"/>
        </w:rPr>
        <w:t>Odwołanie.</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 xml:space="preserve">Odwołanie wnosi się do Prezesa Krajowej Izby Odwoławczej w formie pisemnej lub </w:t>
      </w:r>
      <w:r w:rsidRPr="002E29A8">
        <w:rPr>
          <w:rFonts w:eastAsia="SimSun" w:cs="Times New Roman"/>
          <w:sz w:val="22"/>
          <w:szCs w:val="22"/>
        </w:rPr>
        <w:br/>
        <w:t>w postaci elektronicznej, podpisane bezpiecznym podpisem elektronicznym weryfikowanym przy pomocy ważnego kwalifikowanego certyfikatu lub równoważnego środka, spełniającego wymagania dla tego rodzaju podpisu.</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bookmarkStart w:id="40" w:name="_Toc456007571"/>
      <w:bookmarkStart w:id="41" w:name="_Toc456007801"/>
      <w:bookmarkStart w:id="42" w:name="_Toc456085741"/>
      <w:r w:rsidRPr="002E29A8">
        <w:rPr>
          <w:rFonts w:eastAsia="SimSun" w:cs="Times New Roman"/>
          <w:sz w:val="22"/>
          <w:szCs w:val="22"/>
        </w:rPr>
        <w:t>Odwołujący przesyła kopię odwołania Zamawiającemu przed upływem terminu 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40"/>
      <w:bookmarkEnd w:id="41"/>
      <w:bookmarkEnd w:id="42"/>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 xml:space="preserve">Odwołanie wobec treści ogłoszenia o zamówieniu, a także wobec postanowień specyfikacji istotnych warunków zamówienia, wnosi się w terminie 10 dni od dnia publikacji ogłoszenia </w:t>
      </w:r>
      <w:r w:rsidRPr="002E29A8">
        <w:rPr>
          <w:rFonts w:eastAsia="SimSun" w:cs="Times New Roman"/>
          <w:sz w:val="22"/>
          <w:szCs w:val="22"/>
        </w:rPr>
        <w:br/>
        <w:t>w Dzienniku Urzędowym Unii Europejskiej lub zamieszczenia specyfikacji istotnych warunków zamówienia na stronie internetowej.</w:t>
      </w:r>
    </w:p>
    <w:p w:rsidR="008B38E2" w:rsidRPr="002E29A8" w:rsidRDefault="008B38E2" w:rsidP="008B38E2">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 xml:space="preserve">Odwołanie wobec czynności innych niż określone w pkt 3.5 i 3.6 wnosi się w terminie </w:t>
      </w:r>
      <w:r w:rsidRPr="002E29A8">
        <w:rPr>
          <w:rFonts w:eastAsia="SimSun" w:cs="Times New Roman"/>
          <w:sz w:val="22"/>
          <w:szCs w:val="22"/>
        </w:rPr>
        <w:br/>
        <w:t>10 dni od dnia, w którym powzięto lub przy zachowaniu należytej staranności można było powziąć wiadomość o okolicznościach stanowiących podstawę jego wniesienia.</w:t>
      </w:r>
    </w:p>
    <w:p w:rsidR="008B38E2" w:rsidRPr="002E29A8" w:rsidRDefault="008B38E2" w:rsidP="00B07A3D">
      <w:pPr>
        <w:pStyle w:val="Akapitzlist"/>
        <w:widowControl w:val="0"/>
        <w:numPr>
          <w:ilvl w:val="0"/>
          <w:numId w:val="29"/>
        </w:numPr>
        <w:tabs>
          <w:tab w:val="left" w:pos="567"/>
        </w:tabs>
        <w:autoSpaceDE w:val="0"/>
        <w:jc w:val="both"/>
        <w:rPr>
          <w:rFonts w:cs="Times New Roman"/>
          <w:sz w:val="22"/>
          <w:szCs w:val="22"/>
        </w:rPr>
      </w:pPr>
      <w:r w:rsidRPr="002E29A8">
        <w:rPr>
          <w:rFonts w:cs="Times New Roman"/>
          <w:sz w:val="22"/>
          <w:szCs w:val="22"/>
        </w:rPr>
        <w:t xml:space="preserve">Skarga do sądu. </w:t>
      </w:r>
    </w:p>
    <w:p w:rsidR="008B38E2" w:rsidRPr="002E29A8"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Na orzeczenie Krajowej Izby Odwoławczej stronom oraz uczestnikom postępowania odwoławczego przysługuje skarga do sądu.</w:t>
      </w:r>
    </w:p>
    <w:p w:rsidR="008B38E2" w:rsidRPr="002E29A8"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Skargę wnosi się do sądu okręgowego właściwego dla siedziby albo miejsca zamieszkania zamawiającego.</w:t>
      </w:r>
    </w:p>
    <w:p w:rsidR="008B38E2" w:rsidRPr="002E29A8"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8B38E2" w:rsidRPr="002E29A8" w:rsidRDefault="008B38E2" w:rsidP="00B07A3D">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B38E2" w:rsidRPr="002E29A8" w:rsidRDefault="008B38E2" w:rsidP="008A7331">
      <w:pPr>
        <w:pStyle w:val="Akapitzlist"/>
        <w:widowControl w:val="0"/>
        <w:numPr>
          <w:ilvl w:val="1"/>
          <w:numId w:val="29"/>
        </w:numPr>
        <w:tabs>
          <w:tab w:val="left" w:pos="851"/>
        </w:tabs>
        <w:autoSpaceDE w:val="0"/>
        <w:ind w:left="851" w:hanging="567"/>
        <w:jc w:val="both"/>
        <w:rPr>
          <w:rFonts w:eastAsia="SimSun" w:cs="Times New Roman"/>
          <w:sz w:val="22"/>
          <w:szCs w:val="22"/>
        </w:rPr>
      </w:pPr>
      <w:r w:rsidRPr="002E29A8">
        <w:rPr>
          <w:rFonts w:eastAsia="SimSun" w:cs="Times New Roman"/>
          <w:sz w:val="22"/>
          <w:szCs w:val="22"/>
        </w:rPr>
        <w:t>W postępowaniu toczącym się na skutek wniesienia skargi nie można rozszerzyć żądania odwołania ani występować z nowymi żądaniami.</w:t>
      </w:r>
    </w:p>
    <w:p w:rsidR="008B38E2" w:rsidRPr="002E29A8" w:rsidRDefault="008B38E2" w:rsidP="001D172B">
      <w:pPr>
        <w:widowControl w:val="0"/>
        <w:tabs>
          <w:tab w:val="left" w:pos="567"/>
        </w:tabs>
        <w:autoSpaceDE w:val="0"/>
        <w:jc w:val="both"/>
        <w:rPr>
          <w:rFonts w:eastAsia="SimSun" w:cs="Times New Roman"/>
          <w:b/>
          <w:sz w:val="22"/>
          <w:szCs w:val="22"/>
        </w:rPr>
      </w:pPr>
    </w:p>
    <w:p w:rsidR="005F4556" w:rsidRPr="002E29A8" w:rsidRDefault="005F4556" w:rsidP="001A71B4">
      <w:pPr>
        <w:widowControl w:val="0"/>
        <w:numPr>
          <w:ilvl w:val="0"/>
          <w:numId w:val="3"/>
        </w:numPr>
        <w:tabs>
          <w:tab w:val="left" w:pos="567"/>
        </w:tabs>
        <w:autoSpaceDE w:val="0"/>
        <w:spacing w:after="240"/>
        <w:ind w:left="567" w:hanging="567"/>
        <w:jc w:val="both"/>
        <w:rPr>
          <w:rFonts w:cs="Times New Roman"/>
          <w:b/>
          <w:sz w:val="22"/>
          <w:szCs w:val="22"/>
          <w:lang w:eastAsia="en-US"/>
        </w:rPr>
      </w:pPr>
      <w:r w:rsidRPr="002E29A8">
        <w:rPr>
          <w:rFonts w:cs="Times New Roman"/>
          <w:b/>
          <w:sz w:val="22"/>
          <w:szCs w:val="22"/>
          <w:lang w:eastAsia="en-US"/>
        </w:rPr>
        <w:t>Opis części zamówienia, jeżeli zamawiający dopuszcza składanie ofert częściowych</w:t>
      </w:r>
    </w:p>
    <w:p w:rsidR="005F4556" w:rsidRPr="002E29A8" w:rsidRDefault="00F51ECE" w:rsidP="005F4556">
      <w:pPr>
        <w:widowControl w:val="0"/>
        <w:tabs>
          <w:tab w:val="left" w:pos="567"/>
        </w:tabs>
        <w:autoSpaceDE w:val="0"/>
        <w:spacing w:after="240"/>
        <w:jc w:val="both"/>
        <w:rPr>
          <w:rFonts w:cs="Times New Roman"/>
          <w:sz w:val="22"/>
          <w:szCs w:val="22"/>
        </w:rPr>
      </w:pPr>
      <w:r w:rsidRPr="002E29A8">
        <w:rPr>
          <w:rFonts w:cs="Times New Roman"/>
          <w:sz w:val="22"/>
          <w:szCs w:val="22"/>
        </w:rPr>
        <w:t>Zamawiający w niniejszym postępowaniu dopuszcza możliwość składania ofert częściowych - wykonawca może złożyć oferty na obie części lub wybraną część zamówienia.</w:t>
      </w:r>
    </w:p>
    <w:p w:rsidR="001A71B4" w:rsidRPr="002E29A8" w:rsidRDefault="001A71B4" w:rsidP="001A71B4">
      <w:pPr>
        <w:widowControl w:val="0"/>
        <w:numPr>
          <w:ilvl w:val="0"/>
          <w:numId w:val="3"/>
        </w:numPr>
        <w:tabs>
          <w:tab w:val="left" w:pos="567"/>
        </w:tabs>
        <w:autoSpaceDE w:val="0"/>
        <w:spacing w:after="240"/>
        <w:ind w:left="567" w:hanging="567"/>
        <w:jc w:val="both"/>
        <w:rPr>
          <w:rFonts w:eastAsia="SimSun" w:cs="Times New Roman"/>
          <w:b/>
          <w:sz w:val="22"/>
          <w:szCs w:val="22"/>
        </w:rPr>
      </w:pPr>
      <w:r w:rsidRPr="002E29A8">
        <w:rPr>
          <w:rFonts w:cs="Times New Roman"/>
          <w:b/>
          <w:sz w:val="22"/>
          <w:szCs w:val="22"/>
          <w:lang w:eastAsia="en-US"/>
        </w:rPr>
        <w:t>Informacja dotycząca umowy ramowej</w:t>
      </w:r>
    </w:p>
    <w:p w:rsidR="001A71B4" w:rsidRPr="002E29A8" w:rsidRDefault="001A71B4" w:rsidP="008B38E2">
      <w:pPr>
        <w:widowControl w:val="0"/>
        <w:tabs>
          <w:tab w:val="left" w:pos="567"/>
        </w:tabs>
        <w:autoSpaceDE w:val="0"/>
        <w:spacing w:after="240"/>
        <w:jc w:val="both"/>
        <w:rPr>
          <w:rFonts w:cs="Times New Roman"/>
          <w:sz w:val="22"/>
          <w:szCs w:val="22"/>
        </w:rPr>
      </w:pPr>
      <w:r w:rsidRPr="002E29A8">
        <w:rPr>
          <w:rFonts w:cs="Times New Roman"/>
          <w:sz w:val="22"/>
          <w:szCs w:val="22"/>
        </w:rPr>
        <w:t>Nie dotyczy.</w:t>
      </w:r>
    </w:p>
    <w:p w:rsidR="001A71B4" w:rsidRPr="002E29A8" w:rsidRDefault="001A71B4" w:rsidP="001A71B4">
      <w:pPr>
        <w:widowControl w:val="0"/>
        <w:numPr>
          <w:ilvl w:val="0"/>
          <w:numId w:val="3"/>
        </w:numPr>
        <w:tabs>
          <w:tab w:val="left" w:pos="567"/>
        </w:tabs>
        <w:autoSpaceDE w:val="0"/>
        <w:spacing w:after="240"/>
        <w:ind w:left="567" w:hanging="567"/>
        <w:jc w:val="both"/>
        <w:rPr>
          <w:rFonts w:cs="Times New Roman"/>
          <w:b/>
          <w:sz w:val="22"/>
          <w:szCs w:val="22"/>
          <w:lang w:eastAsia="en-US"/>
        </w:rPr>
      </w:pPr>
      <w:bookmarkStart w:id="43" w:name="_Toc456007584"/>
      <w:bookmarkStart w:id="44" w:name="_Toc456007814"/>
      <w:bookmarkStart w:id="45" w:name="_Toc456086896"/>
      <w:r w:rsidRPr="002E29A8">
        <w:rPr>
          <w:rFonts w:cs="Times New Roman"/>
          <w:b/>
          <w:sz w:val="22"/>
          <w:szCs w:val="22"/>
          <w:lang w:eastAsia="en-US"/>
        </w:rPr>
        <w:t>Informacja o przewidywanych zamówieniach, o których mowa w art. 67 ust. 1 pkt 6 i 7 lub art. 134 ust. 6 pkt 3 ustawy PZP, jeżeli zamawiający przewiduje udzielenie takich zamówień</w:t>
      </w:r>
      <w:bookmarkEnd w:id="43"/>
      <w:bookmarkEnd w:id="44"/>
      <w:bookmarkEnd w:id="45"/>
    </w:p>
    <w:p w:rsidR="001A71B4" w:rsidRPr="002E29A8" w:rsidRDefault="001A71B4" w:rsidP="001A71B4">
      <w:pPr>
        <w:widowControl w:val="0"/>
        <w:tabs>
          <w:tab w:val="left" w:pos="567"/>
        </w:tabs>
        <w:autoSpaceDE w:val="0"/>
        <w:spacing w:after="240"/>
        <w:jc w:val="both"/>
        <w:rPr>
          <w:rFonts w:cs="Times New Roman"/>
          <w:sz w:val="22"/>
          <w:szCs w:val="22"/>
        </w:rPr>
      </w:pPr>
      <w:r w:rsidRPr="002E29A8">
        <w:rPr>
          <w:rFonts w:cs="Times New Roman"/>
          <w:sz w:val="22"/>
          <w:szCs w:val="22"/>
        </w:rPr>
        <w:t>Nie dotyczy.</w:t>
      </w:r>
    </w:p>
    <w:p w:rsidR="001A71B4" w:rsidRPr="002E29A8" w:rsidRDefault="006D4E9F" w:rsidP="006D4E9F">
      <w:pPr>
        <w:widowControl w:val="0"/>
        <w:numPr>
          <w:ilvl w:val="0"/>
          <w:numId w:val="3"/>
        </w:numPr>
        <w:tabs>
          <w:tab w:val="left" w:pos="567"/>
        </w:tabs>
        <w:autoSpaceDE w:val="0"/>
        <w:spacing w:after="240"/>
        <w:ind w:left="567" w:hanging="567"/>
        <w:jc w:val="both"/>
        <w:rPr>
          <w:rFonts w:cs="Times New Roman"/>
          <w:b/>
          <w:sz w:val="22"/>
          <w:szCs w:val="22"/>
          <w:lang w:eastAsia="en-US"/>
        </w:rPr>
      </w:pPr>
      <w:bookmarkStart w:id="46" w:name="_Toc456007585"/>
      <w:bookmarkStart w:id="47" w:name="_Toc456007815"/>
      <w:bookmarkStart w:id="48" w:name="_Toc456086897"/>
      <w:r w:rsidRPr="002E29A8">
        <w:rPr>
          <w:rFonts w:cs="Times New Roman"/>
          <w:b/>
          <w:sz w:val="22"/>
          <w:szCs w:val="22"/>
          <w:lang w:eastAsia="en-US"/>
        </w:rPr>
        <w:t>Opis sposobu przedstawiania ofert wariantowych oraz minimalne warunki, jakim muszą odpowiadać oferty wariantowe wraz z wybranymi kryteriami oceny, jeżeli Zamawiający wymaga lub dopuszcza ich składanie</w:t>
      </w:r>
      <w:bookmarkEnd w:id="46"/>
      <w:bookmarkEnd w:id="47"/>
      <w:bookmarkEnd w:id="48"/>
    </w:p>
    <w:p w:rsidR="006D4E9F" w:rsidRPr="002E29A8" w:rsidRDefault="006D4E9F" w:rsidP="006D4E9F">
      <w:pPr>
        <w:widowControl w:val="0"/>
        <w:tabs>
          <w:tab w:val="left" w:pos="567"/>
        </w:tabs>
        <w:autoSpaceDE w:val="0"/>
        <w:spacing w:after="240"/>
        <w:jc w:val="both"/>
        <w:rPr>
          <w:rFonts w:cs="Times New Roman"/>
          <w:sz w:val="22"/>
          <w:szCs w:val="22"/>
        </w:rPr>
      </w:pPr>
      <w:r w:rsidRPr="002E29A8">
        <w:rPr>
          <w:rFonts w:cs="Times New Roman"/>
          <w:sz w:val="22"/>
          <w:szCs w:val="22"/>
        </w:rPr>
        <w:t>Nie dotyczy.</w:t>
      </w:r>
    </w:p>
    <w:p w:rsidR="006D4E9F" w:rsidRPr="002E29A8" w:rsidRDefault="00586DB2" w:rsidP="00962B8E">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49" w:name="_Toc456007586"/>
      <w:bookmarkStart w:id="50" w:name="_Toc456007816"/>
      <w:bookmarkStart w:id="51" w:name="_Toc456086898"/>
      <w:r w:rsidRPr="002E29A8">
        <w:rPr>
          <w:rFonts w:cs="Times New Roman"/>
          <w:b/>
          <w:sz w:val="22"/>
          <w:szCs w:val="22"/>
          <w:lang w:eastAsia="en-US"/>
        </w:rPr>
        <w:t>Adres poczty elektronicznej lub strony internetowej zamawiającego</w:t>
      </w:r>
      <w:bookmarkEnd w:id="49"/>
      <w:bookmarkEnd w:id="50"/>
      <w:bookmarkEnd w:id="51"/>
    </w:p>
    <w:tbl>
      <w:tblPr>
        <w:tblW w:w="0" w:type="auto"/>
        <w:tblInd w:w="817" w:type="dxa"/>
        <w:tblLook w:val="04A0" w:firstRow="1" w:lastRow="0" w:firstColumn="1" w:lastColumn="0" w:noHBand="0" w:noVBand="1"/>
      </w:tblPr>
      <w:tblGrid>
        <w:gridCol w:w="3261"/>
        <w:gridCol w:w="4785"/>
      </w:tblGrid>
      <w:tr w:rsidR="002E29A8" w:rsidRPr="002E29A8" w:rsidTr="0037167B">
        <w:trPr>
          <w:trHeight w:val="280"/>
        </w:trPr>
        <w:tc>
          <w:tcPr>
            <w:tcW w:w="3261" w:type="dxa"/>
            <w:shd w:val="clear" w:color="auto" w:fill="auto"/>
            <w:vAlign w:val="center"/>
          </w:tcPr>
          <w:p w:rsidR="00586DB2" w:rsidRPr="002E29A8" w:rsidRDefault="00586DB2" w:rsidP="0037167B">
            <w:pPr>
              <w:widowControl w:val="0"/>
              <w:ind w:left="-108"/>
              <w:jc w:val="both"/>
              <w:rPr>
                <w:rFonts w:cs="Times New Roman"/>
                <w:sz w:val="22"/>
                <w:szCs w:val="22"/>
              </w:rPr>
            </w:pPr>
            <w:r w:rsidRPr="002E29A8">
              <w:rPr>
                <w:rFonts w:cs="Times New Roman"/>
                <w:sz w:val="22"/>
                <w:szCs w:val="22"/>
              </w:rPr>
              <w:t>Adres strony internetowej:</w:t>
            </w:r>
          </w:p>
        </w:tc>
        <w:tc>
          <w:tcPr>
            <w:tcW w:w="4785" w:type="dxa"/>
            <w:shd w:val="clear" w:color="auto" w:fill="auto"/>
            <w:vAlign w:val="center"/>
          </w:tcPr>
          <w:p w:rsidR="00586DB2" w:rsidRPr="002E29A8" w:rsidRDefault="00CF090D" w:rsidP="0037167B">
            <w:pPr>
              <w:widowControl w:val="0"/>
              <w:jc w:val="both"/>
              <w:rPr>
                <w:rFonts w:cs="Times New Roman"/>
                <w:sz w:val="22"/>
                <w:szCs w:val="22"/>
              </w:rPr>
            </w:pPr>
            <w:hyperlink r:id="rId8" w:history="1">
              <w:r w:rsidR="00586DB2" w:rsidRPr="002E29A8">
                <w:rPr>
                  <w:rStyle w:val="Hipercze"/>
                  <w:rFonts w:cs="Times New Roman"/>
                  <w:color w:val="auto"/>
                  <w:sz w:val="22"/>
                  <w:szCs w:val="22"/>
                  <w:u w:val="none"/>
                </w:rPr>
                <w:t>www.mpk.lublin.pl</w:t>
              </w:r>
            </w:hyperlink>
            <w:r w:rsidR="00586DB2" w:rsidRPr="002E29A8">
              <w:rPr>
                <w:rFonts w:cs="Times New Roman"/>
                <w:sz w:val="22"/>
                <w:szCs w:val="22"/>
              </w:rPr>
              <w:t xml:space="preserve">  </w:t>
            </w:r>
          </w:p>
        </w:tc>
      </w:tr>
      <w:tr w:rsidR="00586DB2" w:rsidRPr="002E29A8" w:rsidTr="0037167B">
        <w:trPr>
          <w:trHeight w:val="70"/>
        </w:trPr>
        <w:tc>
          <w:tcPr>
            <w:tcW w:w="3261" w:type="dxa"/>
            <w:shd w:val="clear" w:color="auto" w:fill="auto"/>
            <w:vAlign w:val="center"/>
          </w:tcPr>
          <w:p w:rsidR="00586DB2" w:rsidRPr="002E29A8" w:rsidRDefault="00586DB2" w:rsidP="0037167B">
            <w:pPr>
              <w:widowControl w:val="0"/>
              <w:ind w:hanging="108"/>
              <w:jc w:val="both"/>
              <w:rPr>
                <w:rFonts w:cs="Times New Roman"/>
                <w:sz w:val="22"/>
                <w:szCs w:val="22"/>
              </w:rPr>
            </w:pPr>
            <w:r w:rsidRPr="002E29A8">
              <w:rPr>
                <w:rFonts w:cs="Times New Roman"/>
                <w:sz w:val="22"/>
                <w:szCs w:val="22"/>
              </w:rPr>
              <w:t>Adres poczty elektronicznej:</w:t>
            </w:r>
          </w:p>
        </w:tc>
        <w:tc>
          <w:tcPr>
            <w:tcW w:w="4785" w:type="dxa"/>
            <w:shd w:val="clear" w:color="auto" w:fill="auto"/>
            <w:vAlign w:val="center"/>
          </w:tcPr>
          <w:p w:rsidR="00586DB2" w:rsidRPr="002E29A8" w:rsidRDefault="00CF090D" w:rsidP="0037167B">
            <w:pPr>
              <w:widowControl w:val="0"/>
              <w:jc w:val="both"/>
              <w:rPr>
                <w:rFonts w:cs="Times New Roman"/>
                <w:sz w:val="22"/>
                <w:szCs w:val="22"/>
              </w:rPr>
            </w:pPr>
            <w:hyperlink r:id="rId9" w:history="1">
              <w:r w:rsidR="00586DB2" w:rsidRPr="002E29A8">
                <w:rPr>
                  <w:rStyle w:val="Hipercze"/>
                  <w:rFonts w:cs="Times New Roman"/>
                  <w:color w:val="auto"/>
                  <w:sz w:val="22"/>
                  <w:szCs w:val="22"/>
                  <w:u w:val="none"/>
                </w:rPr>
                <w:t>mpk@mpk.lublin.pl</w:t>
              </w:r>
            </w:hyperlink>
            <w:r w:rsidR="00586DB2" w:rsidRPr="002E29A8">
              <w:rPr>
                <w:rFonts w:cs="Times New Roman"/>
                <w:sz w:val="22"/>
                <w:szCs w:val="22"/>
              </w:rPr>
              <w:t xml:space="preserve"> </w:t>
            </w:r>
          </w:p>
        </w:tc>
      </w:tr>
    </w:tbl>
    <w:p w:rsidR="00586DB2" w:rsidRPr="002E29A8" w:rsidRDefault="00586DB2" w:rsidP="001D172B">
      <w:pPr>
        <w:widowControl w:val="0"/>
        <w:tabs>
          <w:tab w:val="left" w:pos="567"/>
        </w:tabs>
        <w:autoSpaceDE w:val="0"/>
        <w:jc w:val="both"/>
        <w:rPr>
          <w:rFonts w:cs="Times New Roman"/>
          <w:b/>
          <w:sz w:val="22"/>
          <w:szCs w:val="22"/>
          <w:lang w:eastAsia="en-US"/>
        </w:rPr>
      </w:pPr>
    </w:p>
    <w:p w:rsidR="00F7185B" w:rsidRPr="002E29A8" w:rsidRDefault="00F7185B" w:rsidP="00962B8E">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2" w:name="_Toc456007587"/>
      <w:bookmarkStart w:id="53" w:name="_Toc456007817"/>
      <w:bookmarkStart w:id="54" w:name="_Toc456086899"/>
      <w:r w:rsidRPr="002E29A8">
        <w:rPr>
          <w:rFonts w:cs="Times New Roman"/>
          <w:b/>
          <w:sz w:val="22"/>
          <w:szCs w:val="22"/>
          <w:lang w:eastAsia="en-US"/>
        </w:rPr>
        <w:t>Informacje dotyczące walut obcych, w jakich mogą być prowadzone rozliczenia między zamawiającym a wykonawcą, jeżeli zamawiający przewiduje rozliczenia w walutach obcych</w:t>
      </w:r>
      <w:bookmarkEnd w:id="52"/>
      <w:bookmarkEnd w:id="53"/>
      <w:bookmarkEnd w:id="54"/>
    </w:p>
    <w:p w:rsidR="00F7185B" w:rsidRPr="002E29A8" w:rsidRDefault="00F7185B" w:rsidP="002F0F37">
      <w:pPr>
        <w:pStyle w:val="Akapitzlist2"/>
        <w:widowControl w:val="0"/>
        <w:spacing w:after="120"/>
        <w:ind w:left="0"/>
        <w:jc w:val="both"/>
        <w:rPr>
          <w:rFonts w:cs="Times New Roman"/>
          <w:sz w:val="22"/>
          <w:szCs w:val="22"/>
        </w:rPr>
      </w:pPr>
      <w:r w:rsidRPr="002E29A8">
        <w:rPr>
          <w:rFonts w:cs="Times New Roman"/>
          <w:sz w:val="22"/>
          <w:szCs w:val="22"/>
        </w:rPr>
        <w:t>Rozliczenia między zamawiającym a wykonawcą będą prowadzone wyłącznie w złotych polskich.</w:t>
      </w:r>
    </w:p>
    <w:p w:rsidR="00E75721" w:rsidRPr="002E29A8" w:rsidRDefault="00E75721" w:rsidP="00D367EA">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5" w:name="_Toc456007588"/>
      <w:bookmarkStart w:id="56" w:name="_Toc456007818"/>
      <w:bookmarkStart w:id="57" w:name="_Toc456086900"/>
      <w:r w:rsidRPr="002E29A8">
        <w:rPr>
          <w:rFonts w:cs="Times New Roman"/>
          <w:b/>
          <w:sz w:val="22"/>
          <w:szCs w:val="22"/>
          <w:lang w:eastAsia="en-US"/>
        </w:rPr>
        <w:t>Informacje dotyczące aukcji elektronicznej</w:t>
      </w:r>
      <w:bookmarkEnd w:id="55"/>
      <w:bookmarkEnd w:id="56"/>
      <w:bookmarkEnd w:id="57"/>
    </w:p>
    <w:p w:rsidR="00E75721" w:rsidRPr="002E29A8" w:rsidRDefault="00E75721" w:rsidP="00E75721">
      <w:pPr>
        <w:widowControl w:val="0"/>
        <w:tabs>
          <w:tab w:val="left" w:pos="567"/>
        </w:tabs>
        <w:autoSpaceDE w:val="0"/>
        <w:spacing w:after="240"/>
        <w:jc w:val="both"/>
        <w:rPr>
          <w:rFonts w:cs="Times New Roman"/>
          <w:sz w:val="22"/>
          <w:szCs w:val="22"/>
        </w:rPr>
      </w:pPr>
      <w:r w:rsidRPr="002E29A8">
        <w:rPr>
          <w:rFonts w:cs="Times New Roman"/>
          <w:sz w:val="22"/>
          <w:szCs w:val="22"/>
        </w:rPr>
        <w:t>Zamawiający nie przewiduje wyboru najkorzystniejszej oferty z zastosowaniem aukcji elektronicznej</w:t>
      </w:r>
    </w:p>
    <w:p w:rsidR="00D367EA" w:rsidRPr="002E29A8" w:rsidRDefault="00D367EA" w:rsidP="00D367EA">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58" w:name="_Toc456007589"/>
      <w:bookmarkStart w:id="59" w:name="_Toc456007819"/>
      <w:bookmarkStart w:id="60" w:name="_Toc456086901"/>
      <w:r w:rsidRPr="002E29A8">
        <w:rPr>
          <w:rFonts w:cs="Times New Roman"/>
          <w:b/>
          <w:sz w:val="22"/>
          <w:szCs w:val="22"/>
          <w:lang w:eastAsia="en-US"/>
        </w:rPr>
        <w:t>Wysokość zwrotu kosztów udziału w postępowaniu, jeżeli zamawiający przewiduje ich zwrot</w:t>
      </w:r>
      <w:bookmarkEnd w:id="58"/>
      <w:bookmarkEnd w:id="59"/>
      <w:bookmarkEnd w:id="60"/>
    </w:p>
    <w:p w:rsidR="00D367EA" w:rsidRPr="002E29A8" w:rsidRDefault="00D367EA" w:rsidP="00D367EA">
      <w:pPr>
        <w:pStyle w:val="Akapitzlist2"/>
        <w:widowControl w:val="0"/>
        <w:ind w:left="0"/>
        <w:jc w:val="both"/>
        <w:rPr>
          <w:rFonts w:cs="Times New Roman"/>
          <w:sz w:val="22"/>
          <w:szCs w:val="22"/>
        </w:rPr>
      </w:pPr>
      <w:r w:rsidRPr="002E29A8">
        <w:rPr>
          <w:rFonts w:cs="Times New Roman"/>
          <w:sz w:val="22"/>
          <w:szCs w:val="22"/>
        </w:rPr>
        <w:t>Zamawiający nie przewiduje zwrotu kosztów udziału w postępowaniu.</w:t>
      </w:r>
    </w:p>
    <w:p w:rsidR="00D367EA" w:rsidRPr="002E29A8" w:rsidRDefault="00D367EA" w:rsidP="001D172B">
      <w:pPr>
        <w:widowControl w:val="0"/>
        <w:tabs>
          <w:tab w:val="left" w:pos="709"/>
        </w:tabs>
        <w:autoSpaceDE w:val="0"/>
        <w:jc w:val="both"/>
        <w:rPr>
          <w:rFonts w:cs="Times New Roman"/>
          <w:b/>
          <w:sz w:val="22"/>
          <w:szCs w:val="22"/>
          <w:lang w:eastAsia="en-US"/>
        </w:rPr>
      </w:pPr>
    </w:p>
    <w:p w:rsidR="00857AAF" w:rsidRPr="002E29A8" w:rsidRDefault="00857AAF" w:rsidP="00857AAF">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61" w:name="_Toc456007590"/>
      <w:bookmarkStart w:id="62" w:name="_Toc456007820"/>
      <w:bookmarkStart w:id="63" w:name="_Toc456086902"/>
      <w:r w:rsidRPr="002E29A8">
        <w:rPr>
          <w:rFonts w:cs="Times New Roman"/>
          <w:b/>
          <w:sz w:val="22"/>
          <w:szCs w:val="22"/>
          <w:lang w:eastAsia="en-US"/>
        </w:rPr>
        <w:t>Informacja dotycząca przewidywanych wymagań zamawiającego, o których mowa w art. 29 ust. 3a ustawy P</w:t>
      </w:r>
      <w:bookmarkEnd w:id="61"/>
      <w:bookmarkEnd w:id="62"/>
      <w:bookmarkEnd w:id="63"/>
      <w:r w:rsidRPr="002E29A8">
        <w:rPr>
          <w:rFonts w:cs="Times New Roman"/>
          <w:b/>
          <w:sz w:val="22"/>
          <w:szCs w:val="22"/>
          <w:lang w:eastAsia="en-US"/>
        </w:rPr>
        <w:t>ZP</w:t>
      </w:r>
    </w:p>
    <w:p w:rsidR="00857AAF" w:rsidRPr="002E29A8" w:rsidRDefault="00857AAF" w:rsidP="00857AAF">
      <w:pPr>
        <w:pStyle w:val="Akapitzlist2"/>
        <w:widowControl w:val="0"/>
        <w:ind w:left="0"/>
        <w:jc w:val="both"/>
        <w:rPr>
          <w:rFonts w:cs="Times New Roman"/>
          <w:sz w:val="22"/>
          <w:szCs w:val="22"/>
        </w:rPr>
      </w:pPr>
      <w:r w:rsidRPr="002E29A8">
        <w:rPr>
          <w:rFonts w:cs="Times New Roman"/>
          <w:sz w:val="22"/>
          <w:szCs w:val="22"/>
        </w:rPr>
        <w:t>Zamawiający nie przewiduje wymagań, o których mowa w art. 29 ust. 3a ustawy PZP.</w:t>
      </w:r>
    </w:p>
    <w:p w:rsidR="00A9367F" w:rsidRPr="002E29A8" w:rsidRDefault="00A9367F" w:rsidP="00857AAF">
      <w:pPr>
        <w:pStyle w:val="Akapitzlist2"/>
        <w:widowControl w:val="0"/>
        <w:ind w:left="0"/>
        <w:jc w:val="both"/>
        <w:rPr>
          <w:rFonts w:cs="Times New Roman"/>
          <w:sz w:val="22"/>
          <w:szCs w:val="22"/>
        </w:rPr>
      </w:pPr>
    </w:p>
    <w:p w:rsidR="00A9367F" w:rsidRPr="002E29A8" w:rsidRDefault="00A9367F" w:rsidP="00A9367F">
      <w:pPr>
        <w:widowControl w:val="0"/>
        <w:numPr>
          <w:ilvl w:val="0"/>
          <w:numId w:val="3"/>
        </w:numPr>
        <w:tabs>
          <w:tab w:val="left" w:pos="709"/>
        </w:tabs>
        <w:autoSpaceDE w:val="0"/>
        <w:spacing w:after="240"/>
        <w:ind w:left="709" w:hanging="709"/>
        <w:jc w:val="both"/>
        <w:rPr>
          <w:rFonts w:cs="Times New Roman"/>
          <w:b/>
          <w:sz w:val="22"/>
          <w:szCs w:val="22"/>
          <w:lang w:eastAsia="en-US"/>
        </w:rPr>
      </w:pPr>
      <w:bookmarkStart w:id="64" w:name="_Toc456007591"/>
      <w:bookmarkStart w:id="65" w:name="_Toc456007821"/>
      <w:bookmarkStart w:id="66" w:name="_Toc456086903"/>
      <w:r w:rsidRPr="002E29A8">
        <w:rPr>
          <w:rFonts w:cs="Times New Roman"/>
          <w:b/>
          <w:sz w:val="22"/>
          <w:szCs w:val="22"/>
          <w:lang w:eastAsia="en-US"/>
        </w:rPr>
        <w:t>Informacja dotycząca przewidywanych wymagań zamawiającego, o których mowa w art. 29 ust. 4 ustawy P</w:t>
      </w:r>
      <w:bookmarkEnd w:id="64"/>
      <w:bookmarkEnd w:id="65"/>
      <w:bookmarkEnd w:id="66"/>
      <w:r w:rsidRPr="002E29A8">
        <w:rPr>
          <w:rFonts w:cs="Times New Roman"/>
          <w:b/>
          <w:sz w:val="22"/>
          <w:szCs w:val="22"/>
          <w:lang w:eastAsia="en-US"/>
        </w:rPr>
        <w:t>ZP</w:t>
      </w:r>
    </w:p>
    <w:p w:rsidR="00A9367F" w:rsidRPr="002E29A8" w:rsidRDefault="00A9367F" w:rsidP="00A9367F">
      <w:pPr>
        <w:pStyle w:val="Akapitzlist2"/>
        <w:widowControl w:val="0"/>
        <w:ind w:left="0"/>
        <w:jc w:val="both"/>
        <w:rPr>
          <w:rFonts w:cs="Times New Roman"/>
          <w:sz w:val="22"/>
          <w:szCs w:val="22"/>
        </w:rPr>
      </w:pPr>
      <w:r w:rsidRPr="002E29A8">
        <w:rPr>
          <w:rFonts w:cs="Times New Roman"/>
          <w:sz w:val="22"/>
          <w:szCs w:val="22"/>
        </w:rPr>
        <w:t>Zamawiający nie przewiduje wymagań, o których mowa w art. 29 ust. 4 ustawy PZP.</w:t>
      </w:r>
    </w:p>
    <w:p w:rsidR="006150A1" w:rsidRPr="002E29A8" w:rsidRDefault="006150A1" w:rsidP="006150A1">
      <w:pPr>
        <w:widowControl w:val="0"/>
        <w:numPr>
          <w:ilvl w:val="0"/>
          <w:numId w:val="3"/>
        </w:numPr>
        <w:tabs>
          <w:tab w:val="left" w:pos="851"/>
        </w:tabs>
        <w:autoSpaceDE w:val="0"/>
        <w:spacing w:after="240"/>
        <w:ind w:left="851" w:hanging="851"/>
        <w:jc w:val="both"/>
        <w:rPr>
          <w:rFonts w:cs="Times New Roman"/>
          <w:b/>
          <w:sz w:val="22"/>
          <w:szCs w:val="22"/>
          <w:lang w:eastAsia="en-US"/>
        </w:rPr>
      </w:pPr>
      <w:r w:rsidRPr="002E29A8">
        <w:rPr>
          <w:rFonts w:cs="Times New Roman"/>
          <w:b/>
          <w:sz w:val="22"/>
          <w:szCs w:val="22"/>
          <w:lang w:eastAsia="en-US"/>
        </w:rPr>
        <w:lastRenderedPageBreak/>
        <w:t>Informację o obowiązku osobistego wykonania przez wykonawcę kluczowych części zamówienia, jeżeli zamawiający dokonuje takiego zastrzeżenia zgodnie z art. 36a ust. 2</w:t>
      </w:r>
    </w:p>
    <w:p w:rsidR="006150A1" w:rsidRPr="002E29A8" w:rsidRDefault="006150A1" w:rsidP="006150A1">
      <w:pPr>
        <w:widowControl w:val="0"/>
        <w:tabs>
          <w:tab w:val="left" w:pos="567"/>
        </w:tabs>
        <w:autoSpaceDE w:val="0"/>
        <w:jc w:val="both"/>
        <w:rPr>
          <w:rFonts w:cs="Times New Roman"/>
          <w:sz w:val="22"/>
          <w:szCs w:val="22"/>
        </w:rPr>
      </w:pPr>
      <w:r w:rsidRPr="002E29A8">
        <w:rPr>
          <w:rFonts w:cs="Times New Roman"/>
          <w:sz w:val="22"/>
          <w:szCs w:val="22"/>
        </w:rPr>
        <w:t>Nie dotyczy.</w:t>
      </w:r>
    </w:p>
    <w:p w:rsidR="006150A1" w:rsidRPr="002E29A8" w:rsidRDefault="006150A1" w:rsidP="006150A1">
      <w:pPr>
        <w:widowControl w:val="0"/>
        <w:tabs>
          <w:tab w:val="left" w:pos="851"/>
        </w:tabs>
        <w:autoSpaceDE w:val="0"/>
        <w:spacing w:after="240"/>
        <w:jc w:val="both"/>
        <w:rPr>
          <w:rFonts w:cs="Times New Roman"/>
          <w:b/>
          <w:sz w:val="22"/>
          <w:szCs w:val="22"/>
          <w:lang w:eastAsia="en-US"/>
        </w:rPr>
      </w:pPr>
    </w:p>
    <w:p w:rsidR="00C01A5A" w:rsidRPr="002E29A8" w:rsidRDefault="00C01A5A"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2E29A8">
        <w:rPr>
          <w:rFonts w:cs="Times New Roman"/>
          <w:b/>
          <w:sz w:val="22"/>
          <w:szCs w:val="22"/>
          <w:lang w:eastAsia="en-US"/>
        </w:rPr>
        <w:t>Standardy jakościowe, o których mowa w art. 91 ust. 2a</w:t>
      </w:r>
    </w:p>
    <w:p w:rsidR="00C01A5A" w:rsidRPr="002E29A8" w:rsidRDefault="00C01A5A" w:rsidP="00C01A5A">
      <w:pPr>
        <w:widowControl w:val="0"/>
        <w:tabs>
          <w:tab w:val="left" w:pos="567"/>
        </w:tabs>
        <w:autoSpaceDE w:val="0"/>
        <w:jc w:val="both"/>
        <w:rPr>
          <w:rFonts w:cs="Times New Roman"/>
          <w:sz w:val="22"/>
          <w:szCs w:val="22"/>
        </w:rPr>
      </w:pPr>
      <w:r w:rsidRPr="002E29A8">
        <w:rPr>
          <w:rFonts w:cs="Times New Roman"/>
          <w:sz w:val="22"/>
          <w:szCs w:val="22"/>
        </w:rPr>
        <w:t>Nie dotyczy.</w:t>
      </w:r>
    </w:p>
    <w:p w:rsidR="00C01A5A" w:rsidRPr="002E29A8" w:rsidRDefault="00C01A5A" w:rsidP="00C01A5A">
      <w:pPr>
        <w:widowControl w:val="0"/>
        <w:tabs>
          <w:tab w:val="left" w:pos="851"/>
        </w:tabs>
        <w:autoSpaceDE w:val="0"/>
        <w:spacing w:after="240"/>
        <w:jc w:val="both"/>
        <w:rPr>
          <w:rFonts w:cs="Times New Roman"/>
          <w:b/>
          <w:sz w:val="22"/>
          <w:szCs w:val="22"/>
          <w:lang w:eastAsia="en-US"/>
        </w:rPr>
      </w:pPr>
    </w:p>
    <w:p w:rsidR="00C518CA" w:rsidRPr="002E29A8" w:rsidRDefault="00C518CA"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2E29A8">
        <w:rPr>
          <w:rFonts w:cs="Times New Roman"/>
          <w:b/>
          <w:sz w:val="22"/>
          <w:szCs w:val="22"/>
          <w:lang w:eastAsia="en-US"/>
        </w:rPr>
        <w:t xml:space="preserve">Wymóg lub możliwość złożenia ofert w postaci katalogów elektronicznych do oferty, </w:t>
      </w:r>
      <w:r w:rsidR="001D172B" w:rsidRPr="002E29A8">
        <w:rPr>
          <w:rFonts w:cs="Times New Roman"/>
          <w:b/>
          <w:sz w:val="22"/>
          <w:szCs w:val="22"/>
          <w:lang w:eastAsia="en-US"/>
        </w:rPr>
        <w:br/>
      </w:r>
      <w:r w:rsidRPr="002E29A8">
        <w:rPr>
          <w:rFonts w:cs="Times New Roman"/>
          <w:b/>
          <w:sz w:val="22"/>
          <w:szCs w:val="22"/>
          <w:lang w:eastAsia="en-US"/>
        </w:rPr>
        <w:t>w sytuacji określonej w art. 10a ust. 2</w:t>
      </w:r>
    </w:p>
    <w:p w:rsidR="00C518CA" w:rsidRPr="002E29A8" w:rsidRDefault="00C518CA" w:rsidP="00C518CA">
      <w:pPr>
        <w:widowControl w:val="0"/>
        <w:tabs>
          <w:tab w:val="left" w:pos="567"/>
        </w:tabs>
        <w:autoSpaceDE w:val="0"/>
        <w:jc w:val="both"/>
        <w:rPr>
          <w:rFonts w:cs="Times New Roman"/>
          <w:sz w:val="22"/>
          <w:szCs w:val="22"/>
        </w:rPr>
      </w:pPr>
      <w:r w:rsidRPr="002E29A8">
        <w:rPr>
          <w:rFonts w:cs="Times New Roman"/>
          <w:sz w:val="22"/>
          <w:szCs w:val="22"/>
        </w:rPr>
        <w:t>Nie dotyczy.</w:t>
      </w:r>
    </w:p>
    <w:p w:rsidR="00C518CA" w:rsidRPr="002E29A8" w:rsidRDefault="00C518CA" w:rsidP="00C518CA">
      <w:pPr>
        <w:widowControl w:val="0"/>
        <w:tabs>
          <w:tab w:val="left" w:pos="851"/>
        </w:tabs>
        <w:autoSpaceDE w:val="0"/>
        <w:spacing w:after="240"/>
        <w:jc w:val="both"/>
        <w:rPr>
          <w:rFonts w:cs="Times New Roman"/>
          <w:b/>
          <w:sz w:val="22"/>
          <w:szCs w:val="22"/>
          <w:lang w:eastAsia="en-US"/>
        </w:rPr>
      </w:pPr>
    </w:p>
    <w:p w:rsidR="002F0F37" w:rsidRPr="002E29A8" w:rsidRDefault="002F0F37" w:rsidP="00962B8E">
      <w:pPr>
        <w:widowControl w:val="0"/>
        <w:numPr>
          <w:ilvl w:val="0"/>
          <w:numId w:val="3"/>
        </w:numPr>
        <w:tabs>
          <w:tab w:val="left" w:pos="851"/>
        </w:tabs>
        <w:autoSpaceDE w:val="0"/>
        <w:spacing w:after="240"/>
        <w:ind w:left="851" w:hanging="851"/>
        <w:jc w:val="both"/>
        <w:rPr>
          <w:rFonts w:cs="Times New Roman"/>
          <w:b/>
          <w:sz w:val="22"/>
          <w:szCs w:val="22"/>
          <w:lang w:eastAsia="en-US"/>
        </w:rPr>
      </w:pPr>
      <w:r w:rsidRPr="002E29A8">
        <w:rPr>
          <w:rFonts w:cs="Times New Roman"/>
          <w:b/>
          <w:sz w:val="22"/>
          <w:szCs w:val="22"/>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p>
    <w:p w:rsidR="002F0F37" w:rsidRPr="002E29A8" w:rsidRDefault="002F0F37" w:rsidP="002F0F37">
      <w:pPr>
        <w:widowControl w:val="0"/>
        <w:tabs>
          <w:tab w:val="left" w:pos="567"/>
        </w:tabs>
        <w:autoSpaceDE w:val="0"/>
        <w:jc w:val="both"/>
        <w:rPr>
          <w:rFonts w:cs="Times New Roman"/>
          <w:sz w:val="22"/>
          <w:szCs w:val="22"/>
        </w:rPr>
      </w:pPr>
      <w:r w:rsidRPr="002E29A8">
        <w:rPr>
          <w:rFonts w:cs="Times New Roman"/>
          <w:sz w:val="22"/>
          <w:szCs w:val="22"/>
        </w:rPr>
        <w:t>Nie dotyczy.</w:t>
      </w:r>
    </w:p>
    <w:p w:rsidR="002F0F37" w:rsidRPr="002E29A8" w:rsidRDefault="002F0F37" w:rsidP="002F0F37">
      <w:pPr>
        <w:widowControl w:val="0"/>
        <w:tabs>
          <w:tab w:val="left" w:pos="709"/>
        </w:tabs>
        <w:autoSpaceDE w:val="0"/>
        <w:spacing w:after="240"/>
        <w:jc w:val="both"/>
        <w:rPr>
          <w:rFonts w:cs="Times New Roman"/>
          <w:b/>
          <w:sz w:val="22"/>
          <w:szCs w:val="22"/>
          <w:lang w:eastAsia="en-US"/>
        </w:rPr>
      </w:pPr>
    </w:p>
    <w:p w:rsidR="00402BD6" w:rsidRPr="002E29A8" w:rsidRDefault="00402BD6" w:rsidP="002F0F37">
      <w:pPr>
        <w:widowControl w:val="0"/>
        <w:tabs>
          <w:tab w:val="left" w:pos="709"/>
        </w:tabs>
        <w:autoSpaceDE w:val="0"/>
        <w:spacing w:after="240"/>
        <w:jc w:val="both"/>
        <w:rPr>
          <w:rFonts w:cs="Times New Roman"/>
          <w:b/>
          <w:sz w:val="22"/>
          <w:szCs w:val="22"/>
          <w:lang w:eastAsia="en-US"/>
        </w:rPr>
      </w:pPr>
    </w:p>
    <w:p w:rsidR="00402BD6" w:rsidRPr="002E29A8" w:rsidRDefault="00402BD6" w:rsidP="00402BD6">
      <w:pPr>
        <w:tabs>
          <w:tab w:val="center" w:pos="4536"/>
          <w:tab w:val="right" w:pos="9072"/>
        </w:tabs>
        <w:jc w:val="both"/>
        <w:rPr>
          <w:rFonts w:cs="Times New Roman"/>
          <w:b/>
          <w:sz w:val="22"/>
          <w:szCs w:val="22"/>
          <w:u w:val="single"/>
          <w:lang w:eastAsia="en-US"/>
        </w:rPr>
      </w:pPr>
      <w:r w:rsidRPr="002E29A8">
        <w:rPr>
          <w:rFonts w:cs="Times New Roman"/>
          <w:b/>
          <w:sz w:val="22"/>
          <w:szCs w:val="22"/>
          <w:u w:val="single"/>
          <w:lang w:eastAsia="en-US"/>
        </w:rPr>
        <w:t>Załączniki do specyfikacji istotnych warunków zamówienia:</w:t>
      </w:r>
    </w:p>
    <w:p w:rsidR="00402BD6" w:rsidRPr="002E29A8" w:rsidRDefault="00402BD6" w:rsidP="00402BD6">
      <w:pPr>
        <w:jc w:val="both"/>
        <w:rPr>
          <w:rFonts w:cs="Times New Roman"/>
          <w:sz w:val="22"/>
          <w:szCs w:val="22"/>
        </w:rPr>
      </w:pPr>
    </w:p>
    <w:p w:rsidR="00402BD6" w:rsidRPr="002E29A8" w:rsidRDefault="00402BD6" w:rsidP="00402BD6">
      <w:pPr>
        <w:jc w:val="both"/>
        <w:rPr>
          <w:rFonts w:cs="Times New Roman"/>
          <w:sz w:val="22"/>
          <w:szCs w:val="22"/>
        </w:rPr>
      </w:pPr>
      <w:r w:rsidRPr="002E29A8">
        <w:rPr>
          <w:rFonts w:cs="Times New Roman"/>
          <w:sz w:val="22"/>
          <w:szCs w:val="22"/>
        </w:rPr>
        <w:t>Załącznik nr 1a do specyfikacji istotnych warunków zamówienia - Specyfikacja techniczna autobusów jednoczłonowych</w:t>
      </w:r>
    </w:p>
    <w:p w:rsidR="00402BD6" w:rsidRPr="002E29A8" w:rsidRDefault="00402BD6" w:rsidP="00402BD6">
      <w:pPr>
        <w:jc w:val="both"/>
        <w:rPr>
          <w:rFonts w:cs="Times New Roman"/>
          <w:sz w:val="22"/>
          <w:szCs w:val="22"/>
        </w:rPr>
      </w:pPr>
      <w:r w:rsidRPr="002E29A8">
        <w:rPr>
          <w:rFonts w:cs="Times New Roman"/>
          <w:sz w:val="22"/>
          <w:szCs w:val="22"/>
        </w:rPr>
        <w:t xml:space="preserve">Załącznik nr 1b do specyfikacji istotnych warunków zamówienia - Specyfikacja techniczna autobusów przegubowych </w:t>
      </w:r>
    </w:p>
    <w:p w:rsidR="00485FB8" w:rsidRPr="002E29A8" w:rsidRDefault="00485FB8" w:rsidP="00485FB8">
      <w:pPr>
        <w:jc w:val="both"/>
        <w:rPr>
          <w:rFonts w:cs="Times New Roman"/>
          <w:sz w:val="22"/>
          <w:szCs w:val="22"/>
        </w:rPr>
      </w:pPr>
      <w:r w:rsidRPr="002E29A8">
        <w:rPr>
          <w:rFonts w:cs="Times New Roman"/>
          <w:sz w:val="22"/>
          <w:szCs w:val="22"/>
        </w:rPr>
        <w:t xml:space="preserve">Załącznik nr 1 do Specyfikacji technicznej autobusów - Szczegółowe wymagania dotyczące funkcjonalności systemu informacji pasażerskiej </w:t>
      </w:r>
      <w:r w:rsidR="00001B9A" w:rsidRPr="002E29A8">
        <w:rPr>
          <w:rFonts w:cs="Times New Roman"/>
          <w:sz w:val="22"/>
          <w:szCs w:val="22"/>
        </w:rPr>
        <w:t xml:space="preserve">(dla części I </w:t>
      </w:r>
      <w:proofErr w:type="spellStart"/>
      <w:r w:rsidR="00001B9A" w:rsidRPr="002E29A8">
        <w:rPr>
          <w:rFonts w:cs="Times New Roman"/>
          <w:sz w:val="22"/>
          <w:szCs w:val="22"/>
        </w:rPr>
        <w:t>i</w:t>
      </w:r>
      <w:proofErr w:type="spellEnd"/>
      <w:r w:rsidR="00001B9A" w:rsidRPr="002E29A8">
        <w:rPr>
          <w:rFonts w:cs="Times New Roman"/>
          <w:sz w:val="22"/>
          <w:szCs w:val="22"/>
        </w:rPr>
        <w:t xml:space="preserve"> II)</w:t>
      </w:r>
      <w:r w:rsidRPr="002E29A8">
        <w:rPr>
          <w:rFonts w:cs="Times New Roman"/>
          <w:sz w:val="22"/>
          <w:szCs w:val="22"/>
        </w:rPr>
        <w:t xml:space="preserve"> </w:t>
      </w:r>
    </w:p>
    <w:p w:rsidR="00485FB8" w:rsidRPr="002E29A8" w:rsidRDefault="00485FB8" w:rsidP="00485FB8">
      <w:pPr>
        <w:jc w:val="both"/>
        <w:rPr>
          <w:rFonts w:cs="Times New Roman"/>
          <w:sz w:val="22"/>
          <w:szCs w:val="22"/>
        </w:rPr>
      </w:pPr>
      <w:r w:rsidRPr="002E29A8">
        <w:rPr>
          <w:rFonts w:cs="Times New Roman"/>
          <w:sz w:val="22"/>
          <w:szCs w:val="22"/>
        </w:rPr>
        <w:t xml:space="preserve">Załącznik nr 2 do Specyfikacji technicznej autobusów - Wzór tapicerki </w:t>
      </w:r>
      <w:r w:rsidR="00001B9A" w:rsidRPr="002E29A8">
        <w:rPr>
          <w:rFonts w:cs="Times New Roman"/>
          <w:sz w:val="22"/>
          <w:szCs w:val="22"/>
        </w:rPr>
        <w:t xml:space="preserve">(dla części I </w:t>
      </w:r>
      <w:proofErr w:type="spellStart"/>
      <w:r w:rsidR="00001B9A" w:rsidRPr="002E29A8">
        <w:rPr>
          <w:rFonts w:cs="Times New Roman"/>
          <w:sz w:val="22"/>
          <w:szCs w:val="22"/>
        </w:rPr>
        <w:t>i</w:t>
      </w:r>
      <w:proofErr w:type="spellEnd"/>
      <w:r w:rsidR="00001B9A" w:rsidRPr="002E29A8">
        <w:rPr>
          <w:rFonts w:cs="Times New Roman"/>
          <w:sz w:val="22"/>
          <w:szCs w:val="22"/>
        </w:rPr>
        <w:t xml:space="preserve"> II)</w:t>
      </w:r>
    </w:p>
    <w:p w:rsidR="00857AAF" w:rsidRPr="002E29A8" w:rsidRDefault="00485FB8" w:rsidP="00791BC6">
      <w:pPr>
        <w:jc w:val="both"/>
        <w:rPr>
          <w:rFonts w:cs="Times New Roman"/>
          <w:sz w:val="22"/>
          <w:szCs w:val="22"/>
        </w:rPr>
      </w:pPr>
      <w:r w:rsidRPr="002E29A8">
        <w:rPr>
          <w:rFonts w:cs="Times New Roman"/>
          <w:sz w:val="22"/>
          <w:szCs w:val="22"/>
        </w:rPr>
        <w:t>Załącznik nr 3 do Specyfikacji technicznej autobusów - Opis danych eksploatacyjnych</w:t>
      </w:r>
      <w:r w:rsidR="00001B9A" w:rsidRPr="002E29A8">
        <w:rPr>
          <w:rFonts w:cs="Times New Roman"/>
          <w:sz w:val="22"/>
          <w:szCs w:val="22"/>
        </w:rPr>
        <w:t xml:space="preserve"> (dla części I </w:t>
      </w:r>
      <w:proofErr w:type="spellStart"/>
      <w:r w:rsidR="00001B9A" w:rsidRPr="002E29A8">
        <w:rPr>
          <w:rFonts w:cs="Times New Roman"/>
          <w:sz w:val="22"/>
          <w:szCs w:val="22"/>
        </w:rPr>
        <w:t>i</w:t>
      </w:r>
      <w:proofErr w:type="spellEnd"/>
      <w:r w:rsidR="00001B9A" w:rsidRPr="002E29A8">
        <w:rPr>
          <w:rFonts w:cs="Times New Roman"/>
          <w:sz w:val="22"/>
          <w:szCs w:val="22"/>
        </w:rPr>
        <w:t xml:space="preserve"> II)</w:t>
      </w:r>
    </w:p>
    <w:p w:rsidR="007351A6" w:rsidRPr="002E29A8" w:rsidRDefault="007351A6" w:rsidP="00791BC6">
      <w:pPr>
        <w:jc w:val="both"/>
        <w:rPr>
          <w:rFonts w:cs="Times New Roman"/>
          <w:sz w:val="22"/>
          <w:szCs w:val="22"/>
        </w:rPr>
      </w:pPr>
      <w:r w:rsidRPr="002E29A8">
        <w:rPr>
          <w:rFonts w:cs="Times New Roman"/>
          <w:sz w:val="22"/>
          <w:szCs w:val="22"/>
        </w:rPr>
        <w:t xml:space="preserve">Załącznik nr 2 do specyfikacji istotnych warunków zamówienia – Formularz ofertowy (dla części I </w:t>
      </w:r>
      <w:proofErr w:type="spellStart"/>
      <w:r w:rsidRPr="002E29A8">
        <w:rPr>
          <w:rFonts w:cs="Times New Roman"/>
          <w:sz w:val="22"/>
          <w:szCs w:val="22"/>
        </w:rPr>
        <w:t>i</w:t>
      </w:r>
      <w:proofErr w:type="spellEnd"/>
      <w:r w:rsidRPr="002E29A8">
        <w:rPr>
          <w:rFonts w:cs="Times New Roman"/>
          <w:sz w:val="22"/>
          <w:szCs w:val="22"/>
        </w:rPr>
        <w:t xml:space="preserve"> II)</w:t>
      </w:r>
    </w:p>
    <w:p w:rsidR="009374AE" w:rsidRPr="002E29A8" w:rsidRDefault="009374AE" w:rsidP="009374AE">
      <w:pPr>
        <w:jc w:val="both"/>
        <w:rPr>
          <w:rFonts w:cs="Times New Roman"/>
          <w:sz w:val="22"/>
          <w:szCs w:val="22"/>
        </w:rPr>
      </w:pPr>
      <w:r w:rsidRPr="002E29A8">
        <w:rPr>
          <w:rFonts w:cs="Times New Roman"/>
          <w:sz w:val="22"/>
          <w:szCs w:val="22"/>
        </w:rPr>
        <w:t>Załącznik nr 3</w:t>
      </w:r>
      <w:r w:rsidR="007351A6" w:rsidRPr="002E29A8">
        <w:rPr>
          <w:rFonts w:cs="Times New Roman"/>
          <w:sz w:val="22"/>
          <w:szCs w:val="22"/>
        </w:rPr>
        <w:t xml:space="preserve"> do specyfikacji istotnych warunków zamówienia –</w:t>
      </w:r>
      <w:r w:rsidR="00283DD5" w:rsidRPr="002E29A8">
        <w:rPr>
          <w:rFonts w:cs="Times New Roman"/>
          <w:sz w:val="22"/>
          <w:szCs w:val="22"/>
        </w:rPr>
        <w:t xml:space="preserve"> Formularz Jednolitego Europejskiego Dokumentu Zamówienia (JEDZ)</w:t>
      </w:r>
      <w:r w:rsidRPr="002E29A8">
        <w:rPr>
          <w:rFonts w:cs="Times New Roman"/>
          <w:sz w:val="22"/>
          <w:szCs w:val="22"/>
        </w:rPr>
        <w:t xml:space="preserve"> </w:t>
      </w:r>
    </w:p>
    <w:p w:rsidR="009374AE" w:rsidRPr="002E29A8" w:rsidRDefault="009374AE" w:rsidP="009374AE">
      <w:pPr>
        <w:jc w:val="both"/>
        <w:rPr>
          <w:rFonts w:cs="Times New Roman"/>
          <w:sz w:val="22"/>
          <w:szCs w:val="22"/>
        </w:rPr>
      </w:pPr>
      <w:r w:rsidRPr="002E29A8">
        <w:rPr>
          <w:rFonts w:cs="Times New Roman"/>
          <w:sz w:val="22"/>
          <w:szCs w:val="22"/>
        </w:rPr>
        <w:t xml:space="preserve">Załącznik nr 4 do specyfikacji istotnych warunków zamówienia – Wykaz dostaw (dla części I </w:t>
      </w:r>
      <w:proofErr w:type="spellStart"/>
      <w:r w:rsidRPr="002E29A8">
        <w:rPr>
          <w:rFonts w:cs="Times New Roman"/>
          <w:sz w:val="22"/>
          <w:szCs w:val="22"/>
        </w:rPr>
        <w:t>i</w:t>
      </w:r>
      <w:proofErr w:type="spellEnd"/>
      <w:r w:rsidRPr="002E29A8">
        <w:rPr>
          <w:rFonts w:cs="Times New Roman"/>
          <w:sz w:val="22"/>
          <w:szCs w:val="22"/>
        </w:rPr>
        <w:t xml:space="preserve"> II)</w:t>
      </w:r>
    </w:p>
    <w:p w:rsidR="00115ED3" w:rsidRPr="002E29A8" w:rsidRDefault="00115ED3" w:rsidP="00115ED3">
      <w:pPr>
        <w:jc w:val="both"/>
        <w:rPr>
          <w:rFonts w:cs="Times New Roman"/>
          <w:sz w:val="22"/>
          <w:szCs w:val="22"/>
        </w:rPr>
      </w:pPr>
      <w:r w:rsidRPr="002E29A8">
        <w:rPr>
          <w:rFonts w:cs="Times New Roman"/>
          <w:sz w:val="22"/>
          <w:szCs w:val="22"/>
        </w:rPr>
        <w:t>Załącznik nr 5 do specyfikacji istotnych warunków zamówienia – Wzór oświadczenia o przynależności lub braku przynależności do tej samej grupy kapitałowej</w:t>
      </w:r>
    </w:p>
    <w:p w:rsidR="007351A6" w:rsidRPr="002E29A8" w:rsidRDefault="00503BEC" w:rsidP="00791BC6">
      <w:pPr>
        <w:jc w:val="both"/>
        <w:rPr>
          <w:rFonts w:cs="Times New Roman"/>
          <w:sz w:val="22"/>
          <w:szCs w:val="22"/>
        </w:rPr>
      </w:pPr>
      <w:r w:rsidRPr="002E29A8">
        <w:rPr>
          <w:rFonts w:cs="Times New Roman"/>
          <w:sz w:val="22"/>
          <w:szCs w:val="22"/>
        </w:rPr>
        <w:t xml:space="preserve">Załącznik nr 6a do specyfikacji istotnych warunków zamówienia – </w:t>
      </w:r>
      <w:r w:rsidR="009059D2" w:rsidRPr="002E29A8">
        <w:rPr>
          <w:rFonts w:cs="Times New Roman"/>
          <w:sz w:val="22"/>
          <w:szCs w:val="22"/>
        </w:rPr>
        <w:t>Wzór umowy dzierżawy autobusów jednoczłonowych</w:t>
      </w:r>
    </w:p>
    <w:p w:rsidR="009059D2" w:rsidRPr="002E29A8" w:rsidRDefault="009059D2" w:rsidP="009059D2">
      <w:pPr>
        <w:jc w:val="both"/>
        <w:rPr>
          <w:rFonts w:cs="Times New Roman"/>
          <w:sz w:val="22"/>
          <w:szCs w:val="22"/>
        </w:rPr>
      </w:pPr>
      <w:r w:rsidRPr="002E29A8">
        <w:rPr>
          <w:rFonts w:cs="Times New Roman"/>
          <w:sz w:val="22"/>
          <w:szCs w:val="22"/>
        </w:rPr>
        <w:t>Załącznik nr 6b do specyfikacji istotnych warunków zamówienia – Wzór umowy dzierżawy autobusów przegubowych</w:t>
      </w:r>
    </w:p>
    <w:p w:rsidR="00BD0EA3" w:rsidRPr="002E29A8" w:rsidRDefault="00BD0EA3" w:rsidP="009059D2">
      <w:pPr>
        <w:jc w:val="both"/>
        <w:rPr>
          <w:rFonts w:cs="Times New Roman"/>
          <w:sz w:val="22"/>
          <w:szCs w:val="22"/>
        </w:rPr>
      </w:pPr>
      <w:r w:rsidRPr="002E29A8">
        <w:rPr>
          <w:rFonts w:cs="Times New Roman"/>
          <w:sz w:val="22"/>
          <w:szCs w:val="22"/>
        </w:rPr>
        <w:t>Załącznik nr 1 do umowy – Warunki gwarancji i serwisu</w:t>
      </w:r>
      <w:r w:rsidR="00E229EC" w:rsidRPr="002E29A8">
        <w:rPr>
          <w:rFonts w:cs="Times New Roman"/>
          <w:sz w:val="22"/>
          <w:szCs w:val="22"/>
        </w:rPr>
        <w:t xml:space="preserve"> (dla części I </w:t>
      </w:r>
      <w:proofErr w:type="spellStart"/>
      <w:r w:rsidR="00E229EC" w:rsidRPr="002E29A8">
        <w:rPr>
          <w:rFonts w:cs="Times New Roman"/>
          <w:sz w:val="22"/>
          <w:szCs w:val="22"/>
        </w:rPr>
        <w:t>i</w:t>
      </w:r>
      <w:proofErr w:type="spellEnd"/>
      <w:r w:rsidR="00E229EC" w:rsidRPr="002E29A8">
        <w:rPr>
          <w:rFonts w:cs="Times New Roman"/>
          <w:sz w:val="22"/>
          <w:szCs w:val="22"/>
        </w:rPr>
        <w:t xml:space="preserve"> II)</w:t>
      </w:r>
    </w:p>
    <w:p w:rsidR="00BD0EA3" w:rsidRPr="002E29A8" w:rsidRDefault="00BD0EA3" w:rsidP="00BD0EA3">
      <w:pPr>
        <w:jc w:val="both"/>
        <w:rPr>
          <w:rFonts w:cs="Times New Roman"/>
          <w:sz w:val="22"/>
          <w:szCs w:val="22"/>
        </w:rPr>
      </w:pPr>
      <w:r w:rsidRPr="002E29A8">
        <w:rPr>
          <w:rFonts w:cs="Times New Roman"/>
          <w:sz w:val="22"/>
          <w:szCs w:val="22"/>
        </w:rPr>
        <w:t>Załącznik nr 2 do umowy – Warunki autoryzacji</w:t>
      </w:r>
      <w:r w:rsidR="00E229EC" w:rsidRPr="002E29A8">
        <w:rPr>
          <w:rFonts w:cs="Times New Roman"/>
          <w:sz w:val="22"/>
          <w:szCs w:val="22"/>
        </w:rPr>
        <w:t xml:space="preserve"> (dla części I </w:t>
      </w:r>
      <w:proofErr w:type="spellStart"/>
      <w:r w:rsidR="00E229EC" w:rsidRPr="002E29A8">
        <w:rPr>
          <w:rFonts w:cs="Times New Roman"/>
          <w:sz w:val="22"/>
          <w:szCs w:val="22"/>
        </w:rPr>
        <w:t>i</w:t>
      </w:r>
      <w:proofErr w:type="spellEnd"/>
      <w:r w:rsidR="00E229EC" w:rsidRPr="002E29A8">
        <w:rPr>
          <w:rFonts w:cs="Times New Roman"/>
          <w:sz w:val="22"/>
          <w:szCs w:val="22"/>
        </w:rPr>
        <w:t xml:space="preserve"> II)</w:t>
      </w:r>
    </w:p>
    <w:p w:rsidR="00BD0EA3" w:rsidRPr="002E29A8" w:rsidRDefault="00BD0EA3" w:rsidP="009059D2">
      <w:pPr>
        <w:jc w:val="both"/>
        <w:rPr>
          <w:rFonts w:cs="Times New Roman"/>
          <w:sz w:val="22"/>
          <w:szCs w:val="22"/>
        </w:rPr>
      </w:pPr>
    </w:p>
    <w:p w:rsidR="009059D2" w:rsidRPr="002E29A8" w:rsidRDefault="009059D2" w:rsidP="00791BC6">
      <w:pPr>
        <w:jc w:val="both"/>
        <w:rPr>
          <w:rFonts w:cs="Times New Roman"/>
          <w:sz w:val="22"/>
          <w:szCs w:val="22"/>
        </w:rPr>
      </w:pPr>
    </w:p>
    <w:sectPr w:rsidR="009059D2" w:rsidRPr="002E29A8" w:rsidSect="00AE14C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0D" w:rsidRDefault="00CF090D" w:rsidP="0016020E">
      <w:r>
        <w:separator/>
      </w:r>
    </w:p>
  </w:endnote>
  <w:endnote w:type="continuationSeparator" w:id="0">
    <w:p w:rsidR="00CF090D" w:rsidRDefault="00CF090D" w:rsidP="0016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8586"/>
      <w:docPartObj>
        <w:docPartGallery w:val="Page Numbers (Bottom of Page)"/>
        <w:docPartUnique/>
      </w:docPartObj>
    </w:sdtPr>
    <w:sdtEndPr/>
    <w:sdtContent>
      <w:p w:rsidR="00AC046B" w:rsidRDefault="00AC046B">
        <w:pPr>
          <w:pStyle w:val="Stopka"/>
          <w:jc w:val="right"/>
        </w:pPr>
        <w:r>
          <w:fldChar w:fldCharType="begin"/>
        </w:r>
        <w:r>
          <w:instrText>PAGE   \* MERGEFORMAT</w:instrText>
        </w:r>
        <w:r>
          <w:fldChar w:fldCharType="separate"/>
        </w:r>
        <w:r w:rsidR="002E29A8">
          <w:rPr>
            <w:noProof/>
          </w:rPr>
          <w:t>12</w:t>
        </w:r>
        <w:r>
          <w:fldChar w:fldCharType="end"/>
        </w:r>
      </w:p>
    </w:sdtContent>
  </w:sdt>
  <w:p w:rsidR="0016020E" w:rsidRDefault="001602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0D" w:rsidRDefault="00CF090D" w:rsidP="0016020E">
      <w:r>
        <w:separator/>
      </w:r>
    </w:p>
  </w:footnote>
  <w:footnote w:type="continuationSeparator" w:id="0">
    <w:p w:rsidR="00CF090D" w:rsidRDefault="00CF090D" w:rsidP="0016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0"/>
    <w:multiLevelType w:val="singleLevel"/>
    <w:tmpl w:val="00000030"/>
    <w:name w:val="WW8Num78"/>
    <w:lvl w:ilvl="0">
      <w:start w:val="1"/>
      <w:numFmt w:val="decimal"/>
      <w:lvlText w:val="%1)"/>
      <w:lvlJc w:val="left"/>
      <w:pPr>
        <w:tabs>
          <w:tab w:val="num" w:pos="720"/>
        </w:tabs>
        <w:ind w:left="720" w:hanging="360"/>
      </w:pPr>
      <w:rPr>
        <w:color w:val="auto"/>
      </w:rPr>
    </w:lvl>
  </w:abstractNum>
  <w:abstractNum w:abstractNumId="1" w15:restartNumberingAfterBreak="0">
    <w:nsid w:val="0096322B"/>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16829E3"/>
    <w:multiLevelType w:val="multilevel"/>
    <w:tmpl w:val="AB80CF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77950C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4" w15:restartNumberingAfterBreak="0">
    <w:nsid w:val="0B003FAD"/>
    <w:multiLevelType w:val="multilevel"/>
    <w:tmpl w:val="2BDCE000"/>
    <w:lvl w:ilvl="0">
      <w:start w:val="2"/>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3."/>
      <w:lvlJc w:val="left"/>
      <w:pPr>
        <w:ind w:left="2688" w:hanging="720"/>
      </w:pPr>
      <w:rPr>
        <w:rFonts w:ascii="Times New Roman" w:eastAsia="Times New Roman" w:hAnsi="Times New Roman" w:cs="Times New Roman"/>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 w15:restartNumberingAfterBreak="0">
    <w:nsid w:val="100E2288"/>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6" w15:restartNumberingAfterBreak="0">
    <w:nsid w:val="157F5DD9"/>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E002A46"/>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8" w15:restartNumberingAfterBreak="0">
    <w:nsid w:val="1E443BDF"/>
    <w:multiLevelType w:val="multilevel"/>
    <w:tmpl w:val="49C8E452"/>
    <w:lvl w:ilvl="0">
      <w:start w:val="3"/>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9" w15:restartNumberingAfterBreak="0">
    <w:nsid w:val="28AD1F67"/>
    <w:multiLevelType w:val="hybridMultilevel"/>
    <w:tmpl w:val="F7F07204"/>
    <w:lvl w:ilvl="0" w:tplc="0415000F">
      <w:start w:val="1"/>
      <w:numFmt w:val="decimal"/>
      <w:lvlText w:val="%1."/>
      <w:lvlJc w:val="left"/>
      <w:pPr>
        <w:ind w:left="3630" w:hanging="720"/>
      </w:pPr>
      <w:rPr>
        <w:rFonts w:hint="default"/>
      </w:rPr>
    </w:lvl>
    <w:lvl w:ilvl="1" w:tplc="04150019">
      <w:start w:val="1"/>
      <w:numFmt w:val="lowerLetter"/>
      <w:lvlText w:val="%2."/>
      <w:lvlJc w:val="left"/>
      <w:pPr>
        <w:ind w:left="3990" w:hanging="360"/>
      </w:pPr>
    </w:lvl>
    <w:lvl w:ilvl="2" w:tplc="0415001B">
      <w:start w:val="1"/>
      <w:numFmt w:val="lowerRoman"/>
      <w:lvlText w:val="%3."/>
      <w:lvlJc w:val="right"/>
      <w:pPr>
        <w:ind w:left="4710" w:hanging="180"/>
      </w:pPr>
    </w:lvl>
    <w:lvl w:ilvl="3" w:tplc="0415000F">
      <w:start w:val="1"/>
      <w:numFmt w:val="decimal"/>
      <w:lvlText w:val="%4."/>
      <w:lvlJc w:val="left"/>
      <w:pPr>
        <w:ind w:left="5430" w:hanging="360"/>
      </w:pPr>
    </w:lvl>
    <w:lvl w:ilvl="4" w:tplc="04150019" w:tentative="1">
      <w:start w:val="1"/>
      <w:numFmt w:val="lowerLetter"/>
      <w:lvlText w:val="%5."/>
      <w:lvlJc w:val="left"/>
      <w:pPr>
        <w:ind w:left="6150" w:hanging="360"/>
      </w:pPr>
    </w:lvl>
    <w:lvl w:ilvl="5" w:tplc="0415001B" w:tentative="1">
      <w:start w:val="1"/>
      <w:numFmt w:val="lowerRoman"/>
      <w:lvlText w:val="%6."/>
      <w:lvlJc w:val="right"/>
      <w:pPr>
        <w:ind w:left="6870" w:hanging="180"/>
      </w:pPr>
    </w:lvl>
    <w:lvl w:ilvl="6" w:tplc="0415000F" w:tentative="1">
      <w:start w:val="1"/>
      <w:numFmt w:val="decimal"/>
      <w:lvlText w:val="%7."/>
      <w:lvlJc w:val="left"/>
      <w:pPr>
        <w:ind w:left="7590" w:hanging="360"/>
      </w:pPr>
    </w:lvl>
    <w:lvl w:ilvl="7" w:tplc="04150019" w:tentative="1">
      <w:start w:val="1"/>
      <w:numFmt w:val="lowerLetter"/>
      <w:lvlText w:val="%8."/>
      <w:lvlJc w:val="left"/>
      <w:pPr>
        <w:ind w:left="8310" w:hanging="360"/>
      </w:pPr>
    </w:lvl>
    <w:lvl w:ilvl="8" w:tplc="0415001B" w:tentative="1">
      <w:start w:val="1"/>
      <w:numFmt w:val="lowerRoman"/>
      <w:lvlText w:val="%9."/>
      <w:lvlJc w:val="right"/>
      <w:pPr>
        <w:ind w:left="9030" w:hanging="180"/>
      </w:pPr>
    </w:lvl>
  </w:abstractNum>
  <w:abstractNum w:abstractNumId="10" w15:restartNumberingAfterBreak="0">
    <w:nsid w:val="30A31C14"/>
    <w:multiLevelType w:val="multilevel"/>
    <w:tmpl w:val="CAD85966"/>
    <w:lvl w:ilvl="0">
      <w:start w:val="1"/>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31635F6E"/>
    <w:multiLevelType w:val="multilevel"/>
    <w:tmpl w:val="8CC6FD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6168AA"/>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3" w15:restartNumberingAfterBreak="0">
    <w:nsid w:val="33E81132"/>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56175F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5" w15:restartNumberingAfterBreak="0">
    <w:nsid w:val="36CC7ECD"/>
    <w:multiLevelType w:val="multilevel"/>
    <w:tmpl w:val="AB80CF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8EB4010"/>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7" w15:restartNumberingAfterBreak="0">
    <w:nsid w:val="3D0A5E17"/>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18" w15:restartNumberingAfterBreak="0">
    <w:nsid w:val="3DFD4F10"/>
    <w:multiLevelType w:val="multilevel"/>
    <w:tmpl w:val="B29EF496"/>
    <w:lvl w:ilvl="0">
      <w:start w:val="1"/>
      <w:numFmt w:val="decimal"/>
      <w:lvlText w:val="%1."/>
      <w:lvlJc w:val="left"/>
      <w:pPr>
        <w:ind w:left="360" w:hanging="360"/>
      </w:pPr>
      <w:rPr>
        <w:rFonts w:hint="default"/>
      </w:rPr>
    </w:lvl>
    <w:lvl w:ilvl="1">
      <w:start w:val="1"/>
      <w:numFmt w:val="decimal"/>
      <w:lvlText w:val="%1.%2."/>
      <w:lvlJc w:val="left"/>
      <w:pPr>
        <w:ind w:left="2328" w:hanging="360"/>
      </w:pPr>
      <w:rPr>
        <w:rFonts w:hint="default"/>
      </w:rPr>
    </w:lvl>
    <w:lvl w:ilvl="2">
      <w:start w:val="1"/>
      <w:numFmt w:val="decimal"/>
      <w:lvlText w:val="%1.%2.%3."/>
      <w:lvlJc w:val="left"/>
      <w:pPr>
        <w:ind w:left="4656" w:hanging="720"/>
      </w:pPr>
      <w:rPr>
        <w:rFonts w:hint="default"/>
      </w:rPr>
    </w:lvl>
    <w:lvl w:ilvl="3">
      <w:start w:val="1"/>
      <w:numFmt w:val="decimal"/>
      <w:lvlText w:val="%1.%2.%3.%4."/>
      <w:lvlJc w:val="left"/>
      <w:pPr>
        <w:ind w:left="6624" w:hanging="720"/>
      </w:pPr>
      <w:rPr>
        <w:rFonts w:hint="default"/>
      </w:rPr>
    </w:lvl>
    <w:lvl w:ilvl="4">
      <w:start w:val="1"/>
      <w:numFmt w:val="decimal"/>
      <w:lvlText w:val="%1.%2.%3.%4.%5."/>
      <w:lvlJc w:val="left"/>
      <w:pPr>
        <w:ind w:left="8952" w:hanging="1080"/>
      </w:pPr>
      <w:rPr>
        <w:rFonts w:hint="default"/>
      </w:rPr>
    </w:lvl>
    <w:lvl w:ilvl="5">
      <w:start w:val="1"/>
      <w:numFmt w:val="decimal"/>
      <w:lvlText w:val="%1.%2.%3.%4.%5.%6."/>
      <w:lvlJc w:val="left"/>
      <w:pPr>
        <w:ind w:left="10920" w:hanging="1080"/>
      </w:pPr>
      <w:rPr>
        <w:rFonts w:hint="default"/>
      </w:rPr>
    </w:lvl>
    <w:lvl w:ilvl="6">
      <w:start w:val="1"/>
      <w:numFmt w:val="decimal"/>
      <w:lvlText w:val="%1.%2.%3.%4.%5.%6.%7."/>
      <w:lvlJc w:val="left"/>
      <w:pPr>
        <w:ind w:left="13248" w:hanging="1440"/>
      </w:pPr>
      <w:rPr>
        <w:rFonts w:hint="default"/>
      </w:rPr>
    </w:lvl>
    <w:lvl w:ilvl="7">
      <w:start w:val="1"/>
      <w:numFmt w:val="decimal"/>
      <w:lvlText w:val="%1.%2.%3.%4.%5.%6.%7.%8."/>
      <w:lvlJc w:val="left"/>
      <w:pPr>
        <w:ind w:left="15216" w:hanging="1440"/>
      </w:pPr>
      <w:rPr>
        <w:rFonts w:hint="default"/>
      </w:rPr>
    </w:lvl>
    <w:lvl w:ilvl="8">
      <w:start w:val="1"/>
      <w:numFmt w:val="decimal"/>
      <w:lvlText w:val="%1.%2.%3.%4.%5.%6.%7.%8.%9."/>
      <w:lvlJc w:val="left"/>
      <w:pPr>
        <w:ind w:left="17544" w:hanging="1800"/>
      </w:pPr>
      <w:rPr>
        <w:rFonts w:hint="default"/>
      </w:rPr>
    </w:lvl>
  </w:abstractNum>
  <w:abstractNum w:abstractNumId="19" w15:restartNumberingAfterBreak="0">
    <w:nsid w:val="3FDC27DF"/>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0" w15:restartNumberingAfterBreak="0">
    <w:nsid w:val="416E6C96"/>
    <w:multiLevelType w:val="multilevel"/>
    <w:tmpl w:val="8966AD22"/>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ascii="Arial" w:hAnsi="Arial" w:cs="Arial"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19123D6"/>
    <w:multiLevelType w:val="multilevel"/>
    <w:tmpl w:val="F9340868"/>
    <w:lvl w:ilvl="0">
      <w:start w:val="4"/>
      <w:numFmt w:val="decimal"/>
      <w:lvlText w:val="%1."/>
      <w:lvlJc w:val="left"/>
      <w:pPr>
        <w:ind w:left="360" w:hanging="360"/>
      </w:pPr>
      <w:rPr>
        <w:rFonts w:hint="default"/>
      </w:rPr>
    </w:lvl>
    <w:lvl w:ilvl="1">
      <w:start w:val="1"/>
      <w:numFmt w:val="decimal"/>
      <w:lvlText w:val="%1.%2."/>
      <w:lvlJc w:val="left"/>
      <w:pPr>
        <w:ind w:left="8232" w:hanging="360"/>
      </w:pPr>
      <w:rPr>
        <w:rFonts w:hint="default"/>
      </w:rPr>
    </w:lvl>
    <w:lvl w:ilvl="2">
      <w:start w:val="1"/>
      <w:numFmt w:val="decimal"/>
      <w:lvlText w:val="%1.%2.%3."/>
      <w:lvlJc w:val="left"/>
      <w:pPr>
        <w:ind w:left="16464" w:hanging="720"/>
      </w:pPr>
      <w:rPr>
        <w:rFonts w:hint="default"/>
      </w:rPr>
    </w:lvl>
    <w:lvl w:ilvl="3">
      <w:start w:val="1"/>
      <w:numFmt w:val="decimal"/>
      <w:lvlText w:val="%1.%2.%3.%4."/>
      <w:lvlJc w:val="left"/>
      <w:pPr>
        <w:ind w:left="24336" w:hanging="720"/>
      </w:pPr>
      <w:rPr>
        <w:rFonts w:hint="default"/>
      </w:rPr>
    </w:lvl>
    <w:lvl w:ilvl="4">
      <w:start w:val="1"/>
      <w:numFmt w:val="decimal"/>
      <w:lvlText w:val="%1.%2.%3.%4.%5."/>
      <w:lvlJc w:val="left"/>
      <w:pPr>
        <w:ind w:left="32568" w:hanging="1080"/>
      </w:pPr>
      <w:rPr>
        <w:rFonts w:hint="default"/>
      </w:rPr>
    </w:lvl>
    <w:lvl w:ilvl="5">
      <w:start w:val="1"/>
      <w:numFmt w:val="decimal"/>
      <w:lvlText w:val="%1.%2.%3.%4.%5.%6."/>
      <w:lvlJc w:val="left"/>
      <w:pPr>
        <w:ind w:left="-25096" w:hanging="1080"/>
      </w:pPr>
      <w:rPr>
        <w:rFonts w:hint="default"/>
      </w:rPr>
    </w:lvl>
    <w:lvl w:ilvl="6">
      <w:start w:val="1"/>
      <w:numFmt w:val="decimal"/>
      <w:lvlText w:val="%1.%2.%3.%4.%5.%6.%7."/>
      <w:lvlJc w:val="left"/>
      <w:pPr>
        <w:ind w:left="-16864" w:hanging="1440"/>
      </w:pPr>
      <w:rPr>
        <w:rFonts w:hint="default"/>
      </w:rPr>
    </w:lvl>
    <w:lvl w:ilvl="7">
      <w:start w:val="1"/>
      <w:numFmt w:val="decimal"/>
      <w:lvlText w:val="%1.%2.%3.%4.%5.%6.%7.%8."/>
      <w:lvlJc w:val="left"/>
      <w:pPr>
        <w:ind w:left="-8992" w:hanging="1440"/>
      </w:pPr>
      <w:rPr>
        <w:rFonts w:hint="default"/>
      </w:rPr>
    </w:lvl>
    <w:lvl w:ilvl="8">
      <w:start w:val="1"/>
      <w:numFmt w:val="decimal"/>
      <w:lvlText w:val="%1.%2.%3.%4.%5.%6.%7.%8.%9."/>
      <w:lvlJc w:val="left"/>
      <w:pPr>
        <w:ind w:left="-760" w:hanging="1800"/>
      </w:pPr>
      <w:rPr>
        <w:rFonts w:hint="default"/>
      </w:rPr>
    </w:lvl>
  </w:abstractNum>
  <w:abstractNum w:abstractNumId="22" w15:restartNumberingAfterBreak="0">
    <w:nsid w:val="45EA747A"/>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EB66899"/>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4" w15:restartNumberingAfterBreak="0">
    <w:nsid w:val="4FDE4F9F"/>
    <w:multiLevelType w:val="multilevel"/>
    <w:tmpl w:val="A0602586"/>
    <w:lvl w:ilvl="0">
      <w:start w:val="2"/>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01F06A6"/>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6" w15:restartNumberingAfterBreak="0">
    <w:nsid w:val="5819009C"/>
    <w:multiLevelType w:val="multilevel"/>
    <w:tmpl w:val="49C8E452"/>
    <w:lvl w:ilvl="0">
      <w:start w:val="3"/>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27" w15:restartNumberingAfterBreak="0">
    <w:nsid w:val="58B443D9"/>
    <w:multiLevelType w:val="multilevel"/>
    <w:tmpl w:val="A0602586"/>
    <w:lvl w:ilvl="0">
      <w:start w:val="2"/>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C5156F3"/>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D0C62C2"/>
    <w:multiLevelType w:val="multilevel"/>
    <w:tmpl w:val="B44AEF3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5D6C3290"/>
    <w:multiLevelType w:val="multilevel"/>
    <w:tmpl w:val="5880ACE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02" w:hanging="360"/>
      </w:pPr>
      <w:rPr>
        <w:rFonts w:hint="default"/>
        <w:b w:val="0"/>
        <w:color w:val="auto"/>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strike w:val="0"/>
      </w:rPr>
    </w:lvl>
    <w:lvl w:ilvl="4">
      <w:start w:val="1"/>
      <w:numFmt w:val="decimal"/>
      <w:isLgl/>
      <w:lvlText w:val="%1.%2.%3.%4.%5."/>
      <w:lvlJc w:val="left"/>
      <w:pPr>
        <w:ind w:left="1704" w:hanging="1080"/>
      </w:pPr>
      <w:rPr>
        <w:rFonts w:hint="default"/>
        <w:b w:val="0"/>
        <w:i w:val="0"/>
        <w:color w:val="auto"/>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EA16090"/>
    <w:multiLevelType w:val="multilevel"/>
    <w:tmpl w:val="A0602586"/>
    <w:lvl w:ilvl="0">
      <w:start w:val="2"/>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3484ED1"/>
    <w:multiLevelType w:val="multilevel"/>
    <w:tmpl w:val="8090B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4C02FF5"/>
    <w:multiLevelType w:val="multilevel"/>
    <w:tmpl w:val="0D747EB6"/>
    <w:lvl w:ilvl="0">
      <w:start w:val="1"/>
      <w:numFmt w:val="decimal"/>
      <w:lvlText w:val="%1."/>
      <w:lvlJc w:val="left"/>
      <w:pPr>
        <w:ind w:left="360" w:hanging="360"/>
      </w:pPr>
      <w:rPr>
        <w:rFonts w:hint="default"/>
      </w:rPr>
    </w:lvl>
    <w:lvl w:ilvl="1">
      <w:start w:va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34" w15:restartNumberingAfterBreak="0">
    <w:nsid w:val="78150F14"/>
    <w:multiLevelType w:val="hybridMultilevel"/>
    <w:tmpl w:val="9300E384"/>
    <w:lvl w:ilvl="0" w:tplc="F80EDEB6">
      <w:start w:val="1"/>
      <w:numFmt w:val="upperRoman"/>
      <w:lvlText w:val="%1."/>
      <w:lvlJc w:val="left"/>
      <w:pPr>
        <w:ind w:left="3630" w:hanging="720"/>
      </w:pPr>
      <w:rPr>
        <w:rFonts w:hint="default"/>
      </w:rPr>
    </w:lvl>
    <w:lvl w:ilvl="1" w:tplc="04150019">
      <w:start w:val="1"/>
      <w:numFmt w:val="lowerLetter"/>
      <w:lvlText w:val="%2."/>
      <w:lvlJc w:val="left"/>
      <w:pPr>
        <w:ind w:left="3990" w:hanging="360"/>
      </w:pPr>
    </w:lvl>
    <w:lvl w:ilvl="2" w:tplc="0415001B">
      <w:start w:val="1"/>
      <w:numFmt w:val="lowerRoman"/>
      <w:lvlText w:val="%3."/>
      <w:lvlJc w:val="right"/>
      <w:pPr>
        <w:ind w:left="4710" w:hanging="180"/>
      </w:pPr>
    </w:lvl>
    <w:lvl w:ilvl="3" w:tplc="0415000F">
      <w:start w:val="1"/>
      <w:numFmt w:val="decimal"/>
      <w:lvlText w:val="%4."/>
      <w:lvlJc w:val="left"/>
      <w:pPr>
        <w:ind w:left="5430" w:hanging="360"/>
      </w:pPr>
    </w:lvl>
    <w:lvl w:ilvl="4" w:tplc="04150019" w:tentative="1">
      <w:start w:val="1"/>
      <w:numFmt w:val="lowerLetter"/>
      <w:lvlText w:val="%5."/>
      <w:lvlJc w:val="left"/>
      <w:pPr>
        <w:ind w:left="6150" w:hanging="360"/>
      </w:pPr>
    </w:lvl>
    <w:lvl w:ilvl="5" w:tplc="0415001B" w:tentative="1">
      <w:start w:val="1"/>
      <w:numFmt w:val="lowerRoman"/>
      <w:lvlText w:val="%6."/>
      <w:lvlJc w:val="right"/>
      <w:pPr>
        <w:ind w:left="6870" w:hanging="180"/>
      </w:pPr>
    </w:lvl>
    <w:lvl w:ilvl="6" w:tplc="0415000F" w:tentative="1">
      <w:start w:val="1"/>
      <w:numFmt w:val="decimal"/>
      <w:lvlText w:val="%7."/>
      <w:lvlJc w:val="left"/>
      <w:pPr>
        <w:ind w:left="7590" w:hanging="360"/>
      </w:pPr>
    </w:lvl>
    <w:lvl w:ilvl="7" w:tplc="04150019" w:tentative="1">
      <w:start w:val="1"/>
      <w:numFmt w:val="lowerLetter"/>
      <w:lvlText w:val="%8."/>
      <w:lvlJc w:val="left"/>
      <w:pPr>
        <w:ind w:left="8310" w:hanging="360"/>
      </w:pPr>
    </w:lvl>
    <w:lvl w:ilvl="8" w:tplc="0415001B" w:tentative="1">
      <w:start w:val="1"/>
      <w:numFmt w:val="lowerRoman"/>
      <w:lvlText w:val="%9."/>
      <w:lvlJc w:val="right"/>
      <w:pPr>
        <w:ind w:left="9030" w:hanging="180"/>
      </w:pPr>
    </w:lvl>
  </w:abstractNum>
  <w:abstractNum w:abstractNumId="35" w15:restartNumberingAfterBreak="0">
    <w:nsid w:val="7B012652"/>
    <w:multiLevelType w:val="hybridMultilevel"/>
    <w:tmpl w:val="C9AA36C2"/>
    <w:lvl w:ilvl="0" w:tplc="E7FEC3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CCD099E"/>
    <w:multiLevelType w:val="multilevel"/>
    <w:tmpl w:val="620A99FC"/>
    <w:lvl w:ilvl="0">
      <w:start w:val="14"/>
      <w:numFmt w:val="decimal"/>
      <w:lvlText w:val="%1."/>
      <w:lvlJc w:val="left"/>
      <w:pPr>
        <w:ind w:left="360" w:hanging="360"/>
      </w:pPr>
      <w:rPr>
        <w:rFonts w:hint="default"/>
      </w:rPr>
    </w:lvl>
    <w:lvl w:ilvl="1">
      <w:numFmt w:val="decimal"/>
      <w:lvlText w:val="%1.%2."/>
      <w:lvlJc w:val="left"/>
      <w:pPr>
        <w:ind w:left="4296" w:hanging="360"/>
      </w:pPr>
      <w:rPr>
        <w:rFonts w:hint="default"/>
      </w:rPr>
    </w:lvl>
    <w:lvl w:ilvl="2">
      <w:start w:val="1"/>
      <w:numFmt w:val="decimal"/>
      <w:lvlText w:val="%1.%2.%3."/>
      <w:lvlJc w:val="left"/>
      <w:pPr>
        <w:ind w:left="8592" w:hanging="720"/>
      </w:pPr>
      <w:rPr>
        <w:rFonts w:hint="default"/>
      </w:rPr>
    </w:lvl>
    <w:lvl w:ilvl="3">
      <w:start w:val="1"/>
      <w:numFmt w:val="decimal"/>
      <w:lvlText w:val="%1.%2.%3.%4."/>
      <w:lvlJc w:val="left"/>
      <w:pPr>
        <w:ind w:left="12528" w:hanging="720"/>
      </w:pPr>
      <w:rPr>
        <w:rFonts w:hint="default"/>
      </w:rPr>
    </w:lvl>
    <w:lvl w:ilvl="4">
      <w:start w:val="1"/>
      <w:numFmt w:val="decimal"/>
      <w:lvlText w:val="%1.%2.%3.%4.%5."/>
      <w:lvlJc w:val="left"/>
      <w:pPr>
        <w:ind w:left="16824" w:hanging="1080"/>
      </w:pPr>
      <w:rPr>
        <w:rFonts w:hint="default"/>
      </w:rPr>
    </w:lvl>
    <w:lvl w:ilvl="5">
      <w:start w:val="1"/>
      <w:numFmt w:val="decimal"/>
      <w:lvlText w:val="%1.%2.%3.%4.%5.%6."/>
      <w:lvlJc w:val="left"/>
      <w:pPr>
        <w:ind w:left="20760" w:hanging="1080"/>
      </w:pPr>
      <w:rPr>
        <w:rFonts w:hint="default"/>
      </w:rPr>
    </w:lvl>
    <w:lvl w:ilvl="6">
      <w:start w:val="1"/>
      <w:numFmt w:val="decimal"/>
      <w:lvlText w:val="%1.%2.%3.%4.%5.%6.%7."/>
      <w:lvlJc w:val="left"/>
      <w:pPr>
        <w:ind w:left="25056" w:hanging="1440"/>
      </w:pPr>
      <w:rPr>
        <w:rFonts w:hint="default"/>
      </w:rPr>
    </w:lvl>
    <w:lvl w:ilvl="7">
      <w:start w:val="1"/>
      <w:numFmt w:val="decimal"/>
      <w:lvlText w:val="%1.%2.%3.%4.%5.%6.%7.%8."/>
      <w:lvlJc w:val="left"/>
      <w:pPr>
        <w:ind w:left="28992" w:hanging="1440"/>
      </w:pPr>
      <w:rPr>
        <w:rFonts w:hint="default"/>
      </w:rPr>
    </w:lvl>
    <w:lvl w:ilvl="8">
      <w:start w:val="1"/>
      <w:numFmt w:val="decimal"/>
      <w:lvlText w:val="%1.%2.%3.%4.%5.%6.%7.%8.%9."/>
      <w:lvlJc w:val="left"/>
      <w:pPr>
        <w:ind w:left="-32248" w:hanging="1800"/>
      </w:pPr>
      <w:rPr>
        <w:rFonts w:hint="default"/>
      </w:rPr>
    </w:lvl>
  </w:abstractNum>
  <w:abstractNum w:abstractNumId="37" w15:restartNumberingAfterBreak="0">
    <w:nsid w:val="7E0E3CA8"/>
    <w:multiLevelType w:val="hybridMultilevel"/>
    <w:tmpl w:val="82A46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1B339D"/>
    <w:multiLevelType w:val="multilevel"/>
    <w:tmpl w:val="9126C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37"/>
  </w:num>
  <w:num w:numId="3">
    <w:abstractNumId w:val="34"/>
  </w:num>
  <w:num w:numId="4">
    <w:abstractNumId w:val="6"/>
  </w:num>
  <w:num w:numId="5">
    <w:abstractNumId w:val="28"/>
  </w:num>
  <w:num w:numId="6">
    <w:abstractNumId w:val="22"/>
  </w:num>
  <w:num w:numId="7">
    <w:abstractNumId w:val="15"/>
  </w:num>
  <w:num w:numId="8">
    <w:abstractNumId w:val="1"/>
  </w:num>
  <w:num w:numId="9">
    <w:abstractNumId w:val="10"/>
  </w:num>
  <w:num w:numId="10">
    <w:abstractNumId w:val="4"/>
  </w:num>
  <w:num w:numId="11">
    <w:abstractNumId w:val="18"/>
  </w:num>
  <w:num w:numId="12">
    <w:abstractNumId w:val="8"/>
  </w:num>
  <w:num w:numId="13">
    <w:abstractNumId w:val="21"/>
  </w:num>
  <w:num w:numId="14">
    <w:abstractNumId w:val="0"/>
  </w:num>
  <w:num w:numId="15">
    <w:abstractNumId w:val="13"/>
  </w:num>
  <w:num w:numId="16">
    <w:abstractNumId w:val="26"/>
  </w:num>
  <w:num w:numId="17">
    <w:abstractNumId w:val="17"/>
  </w:num>
  <w:num w:numId="18">
    <w:abstractNumId w:val="36"/>
  </w:num>
  <w:num w:numId="19">
    <w:abstractNumId w:val="20"/>
  </w:num>
  <w:num w:numId="20">
    <w:abstractNumId w:val="23"/>
  </w:num>
  <w:num w:numId="21">
    <w:abstractNumId w:val="9"/>
  </w:num>
  <w:num w:numId="22">
    <w:abstractNumId w:val="14"/>
  </w:num>
  <w:num w:numId="23">
    <w:abstractNumId w:val="19"/>
  </w:num>
  <w:num w:numId="24">
    <w:abstractNumId w:val="12"/>
  </w:num>
  <w:num w:numId="25">
    <w:abstractNumId w:val="3"/>
  </w:num>
  <w:num w:numId="26">
    <w:abstractNumId w:val="29"/>
  </w:num>
  <w:num w:numId="27">
    <w:abstractNumId w:val="16"/>
  </w:num>
  <w:num w:numId="28">
    <w:abstractNumId w:val="33"/>
  </w:num>
  <w:num w:numId="29">
    <w:abstractNumId w:val="7"/>
  </w:num>
  <w:num w:numId="30">
    <w:abstractNumId w:val="32"/>
  </w:num>
  <w:num w:numId="31">
    <w:abstractNumId w:val="35"/>
  </w:num>
  <w:num w:numId="32">
    <w:abstractNumId w:val="5"/>
  </w:num>
  <w:num w:numId="33">
    <w:abstractNumId w:val="2"/>
  </w:num>
  <w:num w:numId="34">
    <w:abstractNumId w:val="31"/>
  </w:num>
  <w:num w:numId="35">
    <w:abstractNumId w:val="24"/>
  </w:num>
  <w:num w:numId="36">
    <w:abstractNumId w:val="27"/>
  </w:num>
  <w:num w:numId="37">
    <w:abstractNumId w:val="25"/>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C1"/>
    <w:rsid w:val="00001B9A"/>
    <w:rsid w:val="00034B9B"/>
    <w:rsid w:val="00036645"/>
    <w:rsid w:val="00040E3D"/>
    <w:rsid w:val="00044FE5"/>
    <w:rsid w:val="00063782"/>
    <w:rsid w:val="00071BFD"/>
    <w:rsid w:val="000764C0"/>
    <w:rsid w:val="000D4F8F"/>
    <w:rsid w:val="000D524E"/>
    <w:rsid w:val="001045ED"/>
    <w:rsid w:val="0011217A"/>
    <w:rsid w:val="00115ED3"/>
    <w:rsid w:val="00120501"/>
    <w:rsid w:val="00135C77"/>
    <w:rsid w:val="00145D87"/>
    <w:rsid w:val="0016020E"/>
    <w:rsid w:val="00165B4B"/>
    <w:rsid w:val="00187D44"/>
    <w:rsid w:val="001A6E15"/>
    <w:rsid w:val="001A71B4"/>
    <w:rsid w:val="001D14F7"/>
    <w:rsid w:val="001D172B"/>
    <w:rsid w:val="001E06B0"/>
    <w:rsid w:val="001E49F8"/>
    <w:rsid w:val="00204283"/>
    <w:rsid w:val="00215B00"/>
    <w:rsid w:val="00220765"/>
    <w:rsid w:val="00220DA1"/>
    <w:rsid w:val="00235BDD"/>
    <w:rsid w:val="00235C9F"/>
    <w:rsid w:val="00256F81"/>
    <w:rsid w:val="002573B9"/>
    <w:rsid w:val="00261362"/>
    <w:rsid w:val="00273439"/>
    <w:rsid w:val="002807E8"/>
    <w:rsid w:val="00283DD5"/>
    <w:rsid w:val="00293C71"/>
    <w:rsid w:val="002A0D2F"/>
    <w:rsid w:val="002A2624"/>
    <w:rsid w:val="002A56AA"/>
    <w:rsid w:val="002A6E56"/>
    <w:rsid w:val="002B68C2"/>
    <w:rsid w:val="002E29A8"/>
    <w:rsid w:val="002E519D"/>
    <w:rsid w:val="002F0F37"/>
    <w:rsid w:val="00313270"/>
    <w:rsid w:val="003218C9"/>
    <w:rsid w:val="00330CF8"/>
    <w:rsid w:val="00335697"/>
    <w:rsid w:val="00343271"/>
    <w:rsid w:val="00357643"/>
    <w:rsid w:val="00360B3E"/>
    <w:rsid w:val="0037167B"/>
    <w:rsid w:val="00383447"/>
    <w:rsid w:val="003875DC"/>
    <w:rsid w:val="00396A81"/>
    <w:rsid w:val="003A66FF"/>
    <w:rsid w:val="003B00EE"/>
    <w:rsid w:val="003C13FD"/>
    <w:rsid w:val="003C76E9"/>
    <w:rsid w:val="003D334D"/>
    <w:rsid w:val="003E5883"/>
    <w:rsid w:val="00402BD6"/>
    <w:rsid w:val="00440F43"/>
    <w:rsid w:val="00443DEA"/>
    <w:rsid w:val="00467339"/>
    <w:rsid w:val="00484DB6"/>
    <w:rsid w:val="00485FB8"/>
    <w:rsid w:val="004971C2"/>
    <w:rsid w:val="004C674B"/>
    <w:rsid w:val="004D56AB"/>
    <w:rsid w:val="00503BEC"/>
    <w:rsid w:val="005132E4"/>
    <w:rsid w:val="00522493"/>
    <w:rsid w:val="00532B36"/>
    <w:rsid w:val="00537593"/>
    <w:rsid w:val="005739FD"/>
    <w:rsid w:val="00573A36"/>
    <w:rsid w:val="00586DB2"/>
    <w:rsid w:val="00586EC3"/>
    <w:rsid w:val="00592206"/>
    <w:rsid w:val="005A4438"/>
    <w:rsid w:val="005B6C49"/>
    <w:rsid w:val="005F4556"/>
    <w:rsid w:val="006064D7"/>
    <w:rsid w:val="00606C1D"/>
    <w:rsid w:val="006108B2"/>
    <w:rsid w:val="00613A62"/>
    <w:rsid w:val="006150A1"/>
    <w:rsid w:val="006158D1"/>
    <w:rsid w:val="006165A4"/>
    <w:rsid w:val="00621733"/>
    <w:rsid w:val="00630FCB"/>
    <w:rsid w:val="00655859"/>
    <w:rsid w:val="00696E08"/>
    <w:rsid w:val="006C198A"/>
    <w:rsid w:val="006C33B9"/>
    <w:rsid w:val="006D4E9F"/>
    <w:rsid w:val="006D56B6"/>
    <w:rsid w:val="006E30CD"/>
    <w:rsid w:val="006F35CA"/>
    <w:rsid w:val="00710DB0"/>
    <w:rsid w:val="00711455"/>
    <w:rsid w:val="00717DC7"/>
    <w:rsid w:val="0072024E"/>
    <w:rsid w:val="00732AEB"/>
    <w:rsid w:val="007351A6"/>
    <w:rsid w:val="00741EE5"/>
    <w:rsid w:val="00744FBF"/>
    <w:rsid w:val="00757362"/>
    <w:rsid w:val="0076494E"/>
    <w:rsid w:val="00782020"/>
    <w:rsid w:val="00782167"/>
    <w:rsid w:val="00791BC6"/>
    <w:rsid w:val="007967FB"/>
    <w:rsid w:val="007A773B"/>
    <w:rsid w:val="007B465F"/>
    <w:rsid w:val="007B761A"/>
    <w:rsid w:val="007C07DB"/>
    <w:rsid w:val="007C27FF"/>
    <w:rsid w:val="007D1B4E"/>
    <w:rsid w:val="007E21A7"/>
    <w:rsid w:val="007E25F3"/>
    <w:rsid w:val="00800C05"/>
    <w:rsid w:val="0081581E"/>
    <w:rsid w:val="00836583"/>
    <w:rsid w:val="008446D1"/>
    <w:rsid w:val="00847A74"/>
    <w:rsid w:val="0085288C"/>
    <w:rsid w:val="00857AAF"/>
    <w:rsid w:val="00860AAA"/>
    <w:rsid w:val="00875B4B"/>
    <w:rsid w:val="008934E5"/>
    <w:rsid w:val="008A11F5"/>
    <w:rsid w:val="008A7331"/>
    <w:rsid w:val="008B38E2"/>
    <w:rsid w:val="008C5984"/>
    <w:rsid w:val="008C6F8C"/>
    <w:rsid w:val="008E0CCD"/>
    <w:rsid w:val="008E1DA7"/>
    <w:rsid w:val="008E3503"/>
    <w:rsid w:val="009059D2"/>
    <w:rsid w:val="00923923"/>
    <w:rsid w:val="009374AE"/>
    <w:rsid w:val="00954E5A"/>
    <w:rsid w:val="00962B8E"/>
    <w:rsid w:val="00970BA5"/>
    <w:rsid w:val="009825EB"/>
    <w:rsid w:val="00983AB5"/>
    <w:rsid w:val="00984795"/>
    <w:rsid w:val="009943E5"/>
    <w:rsid w:val="009968C1"/>
    <w:rsid w:val="009978D0"/>
    <w:rsid w:val="009B353B"/>
    <w:rsid w:val="009C1166"/>
    <w:rsid w:val="009C1E89"/>
    <w:rsid w:val="009D16DC"/>
    <w:rsid w:val="00A43335"/>
    <w:rsid w:val="00A630FA"/>
    <w:rsid w:val="00A65496"/>
    <w:rsid w:val="00A72EB9"/>
    <w:rsid w:val="00A80FAC"/>
    <w:rsid w:val="00A826FE"/>
    <w:rsid w:val="00A831D3"/>
    <w:rsid w:val="00A9184D"/>
    <w:rsid w:val="00A9367F"/>
    <w:rsid w:val="00A959EC"/>
    <w:rsid w:val="00AA1462"/>
    <w:rsid w:val="00AA14B1"/>
    <w:rsid w:val="00AA52A2"/>
    <w:rsid w:val="00AC046B"/>
    <w:rsid w:val="00AD3374"/>
    <w:rsid w:val="00AE14C1"/>
    <w:rsid w:val="00B07A3D"/>
    <w:rsid w:val="00B31C35"/>
    <w:rsid w:val="00B42940"/>
    <w:rsid w:val="00B46CF3"/>
    <w:rsid w:val="00B62BE9"/>
    <w:rsid w:val="00B64CB4"/>
    <w:rsid w:val="00B90828"/>
    <w:rsid w:val="00B96825"/>
    <w:rsid w:val="00B97563"/>
    <w:rsid w:val="00BA5688"/>
    <w:rsid w:val="00BB0CA0"/>
    <w:rsid w:val="00BD0EA3"/>
    <w:rsid w:val="00BD6C51"/>
    <w:rsid w:val="00BE3C2E"/>
    <w:rsid w:val="00C01A5A"/>
    <w:rsid w:val="00C2162B"/>
    <w:rsid w:val="00C31558"/>
    <w:rsid w:val="00C518CA"/>
    <w:rsid w:val="00C518CC"/>
    <w:rsid w:val="00C55130"/>
    <w:rsid w:val="00C74AC5"/>
    <w:rsid w:val="00C8417A"/>
    <w:rsid w:val="00C908F9"/>
    <w:rsid w:val="00C97094"/>
    <w:rsid w:val="00CA0B2B"/>
    <w:rsid w:val="00CA77F4"/>
    <w:rsid w:val="00CC2715"/>
    <w:rsid w:val="00CE5A5C"/>
    <w:rsid w:val="00CF090D"/>
    <w:rsid w:val="00D06702"/>
    <w:rsid w:val="00D121EA"/>
    <w:rsid w:val="00D24314"/>
    <w:rsid w:val="00D367EA"/>
    <w:rsid w:val="00D42E43"/>
    <w:rsid w:val="00D43AA7"/>
    <w:rsid w:val="00D809A7"/>
    <w:rsid w:val="00D82AD7"/>
    <w:rsid w:val="00D90EED"/>
    <w:rsid w:val="00DA48AE"/>
    <w:rsid w:val="00DA4D17"/>
    <w:rsid w:val="00DB0BB4"/>
    <w:rsid w:val="00DB2302"/>
    <w:rsid w:val="00DB3F6E"/>
    <w:rsid w:val="00DD0939"/>
    <w:rsid w:val="00DE5A1F"/>
    <w:rsid w:val="00DF208C"/>
    <w:rsid w:val="00E01DAC"/>
    <w:rsid w:val="00E229EC"/>
    <w:rsid w:val="00E36B76"/>
    <w:rsid w:val="00E61266"/>
    <w:rsid w:val="00E645A4"/>
    <w:rsid w:val="00E75721"/>
    <w:rsid w:val="00E94F5D"/>
    <w:rsid w:val="00E96B9F"/>
    <w:rsid w:val="00EB11B5"/>
    <w:rsid w:val="00EB1F74"/>
    <w:rsid w:val="00EB4372"/>
    <w:rsid w:val="00EC45B7"/>
    <w:rsid w:val="00EF2C4E"/>
    <w:rsid w:val="00EF2D4F"/>
    <w:rsid w:val="00EF43D0"/>
    <w:rsid w:val="00F2645C"/>
    <w:rsid w:val="00F30A1A"/>
    <w:rsid w:val="00F35872"/>
    <w:rsid w:val="00F44715"/>
    <w:rsid w:val="00F51ECE"/>
    <w:rsid w:val="00F67396"/>
    <w:rsid w:val="00F7185B"/>
    <w:rsid w:val="00F82425"/>
    <w:rsid w:val="00F84D4D"/>
    <w:rsid w:val="00F867CC"/>
    <w:rsid w:val="00F87E93"/>
    <w:rsid w:val="00FA04F5"/>
    <w:rsid w:val="00FB2EFE"/>
    <w:rsid w:val="00FD05BD"/>
    <w:rsid w:val="00FF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0874-D791-4B40-A815-9954F8F4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4C1"/>
    <w:pPr>
      <w:suppressAutoHyphens/>
      <w:spacing w:after="0" w:line="240" w:lineRule="auto"/>
    </w:pPr>
    <w:rPr>
      <w:rFonts w:ascii="Times New Roman" w:eastAsia="Times New Roman" w:hAnsi="Times New Roman" w:cs="Lucida Sans Unicode"/>
      <w:sz w:val="20"/>
      <w:szCs w:val="20"/>
      <w:lang w:eastAsia="ar-SA"/>
    </w:rPr>
  </w:style>
  <w:style w:type="paragraph" w:styleId="Nagwek1">
    <w:name w:val="heading 1"/>
    <w:basedOn w:val="Normalny"/>
    <w:next w:val="Normalny"/>
    <w:link w:val="Nagwek1Znak"/>
    <w:qFormat/>
    <w:rsid w:val="00F2645C"/>
    <w:pPr>
      <w:keepNext/>
      <w:widowControl w:val="0"/>
      <w:suppressAutoHyphens w:val="0"/>
      <w:outlineLvl w:val="0"/>
    </w:pPr>
    <w:rPr>
      <w:rFonts w:ascii="Arial" w:hAnsi="Arial" w:cs="Times New Roman"/>
      <w:b/>
      <w:snapToGrid w:val="0"/>
      <w:color w:val="000000"/>
      <w:sz w:val="22"/>
      <w:lang w:eastAsia="pl-PL"/>
    </w:rPr>
  </w:style>
  <w:style w:type="paragraph" w:styleId="Nagwek2">
    <w:name w:val="heading 2"/>
    <w:basedOn w:val="Normalny"/>
    <w:next w:val="Normalny"/>
    <w:link w:val="Nagwek2Znak"/>
    <w:qFormat/>
    <w:rsid w:val="00F2645C"/>
    <w:pPr>
      <w:keepNext/>
      <w:widowControl w:val="0"/>
      <w:suppressAutoHyphens w:val="0"/>
      <w:ind w:right="-530"/>
      <w:outlineLvl w:val="1"/>
    </w:pPr>
    <w:rPr>
      <w:rFonts w:ascii="Arial" w:hAnsi="Arial" w:cs="Times New Roman"/>
      <w:b/>
      <w:snapToGrid w:val="0"/>
      <w:color w:val="000000"/>
      <w:sz w:val="22"/>
      <w:lang w:eastAsia="pl-PL"/>
    </w:rPr>
  </w:style>
  <w:style w:type="paragraph" w:styleId="Nagwek4">
    <w:name w:val="heading 4"/>
    <w:basedOn w:val="Normalny"/>
    <w:next w:val="Normalny"/>
    <w:link w:val="Nagwek4Znak"/>
    <w:uiPriority w:val="9"/>
    <w:unhideWhenUsed/>
    <w:qFormat/>
    <w:rsid w:val="00E645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9">
    <w:name w:val="heading 9"/>
    <w:basedOn w:val="Normalny"/>
    <w:next w:val="Normalny"/>
    <w:link w:val="Nagwek9Znak"/>
    <w:qFormat/>
    <w:rsid w:val="005A4438"/>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E14C1"/>
    <w:rPr>
      <w:color w:val="0000FF"/>
      <w:u w:val="single"/>
    </w:rPr>
  </w:style>
  <w:style w:type="paragraph" w:styleId="Akapitzlist">
    <w:name w:val="List Paragraph"/>
    <w:basedOn w:val="Normalny"/>
    <w:uiPriority w:val="34"/>
    <w:qFormat/>
    <w:rsid w:val="00071BFD"/>
    <w:pPr>
      <w:ind w:left="720"/>
      <w:contextualSpacing/>
    </w:pPr>
  </w:style>
  <w:style w:type="paragraph" w:customStyle="1" w:styleId="Akapitzlist1">
    <w:name w:val="Akapit z listą1"/>
    <w:basedOn w:val="Normalny"/>
    <w:rsid w:val="00A831D3"/>
    <w:pPr>
      <w:ind w:left="720"/>
      <w:contextualSpacing/>
    </w:pPr>
    <w:rPr>
      <w:rFonts w:eastAsia="Calibri"/>
    </w:rPr>
  </w:style>
  <w:style w:type="paragraph" w:styleId="Tekstpodstawowy">
    <w:name w:val="Body Text"/>
    <w:basedOn w:val="Normalny"/>
    <w:link w:val="TekstpodstawowyZnak"/>
    <w:semiHidden/>
    <w:rsid w:val="00044FE5"/>
    <w:rPr>
      <w:rFonts w:cs="Times New Roman"/>
      <w:color w:val="000000"/>
      <w:sz w:val="24"/>
      <w:lang w:val="cs-CZ"/>
    </w:rPr>
  </w:style>
  <w:style w:type="character" w:customStyle="1" w:styleId="TekstpodstawowyZnak">
    <w:name w:val="Tekst podstawowy Znak"/>
    <w:basedOn w:val="Domylnaczcionkaakapitu"/>
    <w:link w:val="Tekstpodstawowy"/>
    <w:semiHidden/>
    <w:rsid w:val="00044FE5"/>
    <w:rPr>
      <w:rFonts w:ascii="Times New Roman" w:eastAsia="Times New Roman" w:hAnsi="Times New Roman" w:cs="Times New Roman"/>
      <w:color w:val="000000"/>
      <w:sz w:val="24"/>
      <w:szCs w:val="20"/>
      <w:lang w:val="cs-CZ" w:eastAsia="ar-SA"/>
    </w:rPr>
  </w:style>
  <w:style w:type="paragraph" w:customStyle="1" w:styleId="NumberList">
    <w:name w:val="Number List"/>
    <w:rsid w:val="00044FE5"/>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character" w:customStyle="1" w:styleId="Nagwek1Znak">
    <w:name w:val="Nagłówek 1 Znak"/>
    <w:basedOn w:val="Domylnaczcionkaakapitu"/>
    <w:link w:val="Nagwek1"/>
    <w:rsid w:val="00F2645C"/>
    <w:rPr>
      <w:rFonts w:ascii="Arial" w:eastAsia="Times New Roman" w:hAnsi="Arial" w:cs="Times New Roman"/>
      <w:b/>
      <w:snapToGrid w:val="0"/>
      <w:color w:val="000000"/>
      <w:szCs w:val="20"/>
      <w:lang w:eastAsia="pl-PL"/>
    </w:rPr>
  </w:style>
  <w:style w:type="character" w:customStyle="1" w:styleId="Nagwek2Znak">
    <w:name w:val="Nagłówek 2 Znak"/>
    <w:basedOn w:val="Domylnaczcionkaakapitu"/>
    <w:link w:val="Nagwek2"/>
    <w:rsid w:val="00F2645C"/>
    <w:rPr>
      <w:rFonts w:ascii="Arial" w:eastAsia="Times New Roman" w:hAnsi="Arial" w:cs="Times New Roman"/>
      <w:b/>
      <w:snapToGrid w:val="0"/>
      <w:color w:val="000000"/>
      <w:szCs w:val="20"/>
      <w:lang w:eastAsia="pl-PL"/>
    </w:rPr>
  </w:style>
  <w:style w:type="paragraph" w:styleId="Tekstpodstawowy2">
    <w:name w:val="Body Text 2"/>
    <w:basedOn w:val="Normalny"/>
    <w:link w:val="Tekstpodstawowy2Znak"/>
    <w:uiPriority w:val="99"/>
    <w:semiHidden/>
    <w:unhideWhenUsed/>
    <w:rsid w:val="00E645A4"/>
    <w:pPr>
      <w:spacing w:after="120" w:line="480" w:lineRule="auto"/>
    </w:pPr>
  </w:style>
  <w:style w:type="character" w:customStyle="1" w:styleId="Tekstpodstawowy2Znak">
    <w:name w:val="Tekst podstawowy 2 Znak"/>
    <w:basedOn w:val="Domylnaczcionkaakapitu"/>
    <w:link w:val="Tekstpodstawowy2"/>
    <w:uiPriority w:val="99"/>
    <w:semiHidden/>
    <w:rsid w:val="00E645A4"/>
    <w:rPr>
      <w:rFonts w:ascii="Times New Roman" w:eastAsia="Times New Roman" w:hAnsi="Times New Roman" w:cs="Lucida Sans Unicode"/>
      <w:sz w:val="20"/>
      <w:szCs w:val="20"/>
      <w:lang w:eastAsia="ar-SA"/>
    </w:rPr>
  </w:style>
  <w:style w:type="character" w:customStyle="1" w:styleId="Nagwek4Znak">
    <w:name w:val="Nagłówek 4 Znak"/>
    <w:basedOn w:val="Domylnaczcionkaakapitu"/>
    <w:link w:val="Nagwek4"/>
    <w:uiPriority w:val="9"/>
    <w:rsid w:val="00E645A4"/>
    <w:rPr>
      <w:rFonts w:asciiTheme="majorHAnsi" w:eastAsiaTheme="majorEastAsia" w:hAnsiTheme="majorHAnsi" w:cstheme="majorBidi"/>
      <w:i/>
      <w:iCs/>
      <w:color w:val="2E74B5" w:themeColor="accent1" w:themeShade="BF"/>
      <w:sz w:val="20"/>
      <w:szCs w:val="20"/>
      <w:lang w:eastAsia="ar-SA"/>
    </w:rPr>
  </w:style>
  <w:style w:type="paragraph" w:customStyle="1" w:styleId="Akapitzlist2">
    <w:name w:val="Akapit z listą2"/>
    <w:basedOn w:val="Normalny"/>
    <w:rsid w:val="00F7185B"/>
    <w:pPr>
      <w:ind w:left="720"/>
      <w:contextualSpacing/>
    </w:pPr>
    <w:rPr>
      <w:rFonts w:eastAsia="Calibri"/>
    </w:rPr>
  </w:style>
  <w:style w:type="paragraph" w:styleId="Nagwek">
    <w:name w:val="header"/>
    <w:basedOn w:val="Normalny"/>
    <w:link w:val="NagwekZnak"/>
    <w:rsid w:val="00402BD6"/>
    <w:pPr>
      <w:tabs>
        <w:tab w:val="center" w:pos="4536"/>
        <w:tab w:val="right" w:pos="9072"/>
      </w:tabs>
    </w:pPr>
    <w:rPr>
      <w:rFonts w:ascii="Arial" w:hAnsi="Arial" w:cs="Times New Roman"/>
      <w:bCs/>
      <w:sz w:val="22"/>
      <w:szCs w:val="24"/>
      <w:lang w:val="x-none"/>
    </w:rPr>
  </w:style>
  <w:style w:type="character" w:customStyle="1" w:styleId="NagwekZnak">
    <w:name w:val="Nagłówek Znak"/>
    <w:basedOn w:val="Domylnaczcionkaakapitu"/>
    <w:link w:val="Nagwek"/>
    <w:rsid w:val="00402BD6"/>
    <w:rPr>
      <w:rFonts w:ascii="Arial" w:eastAsia="Times New Roman" w:hAnsi="Arial" w:cs="Times New Roman"/>
      <w:bCs/>
      <w:szCs w:val="24"/>
      <w:lang w:val="x-none" w:eastAsia="ar-SA"/>
    </w:rPr>
  </w:style>
  <w:style w:type="character" w:customStyle="1" w:styleId="Nagwek9Znak">
    <w:name w:val="Nagłówek 9 Znak"/>
    <w:basedOn w:val="Domylnaczcionkaakapitu"/>
    <w:link w:val="Nagwek9"/>
    <w:rsid w:val="005A4438"/>
    <w:rPr>
      <w:rFonts w:ascii="Arial" w:eastAsia="Times New Roman" w:hAnsi="Arial" w:cs="Arial"/>
      <w:lang w:eastAsia="pl-PL"/>
    </w:rPr>
  </w:style>
  <w:style w:type="paragraph" w:styleId="Tekstblokowy">
    <w:name w:val="Block Text"/>
    <w:basedOn w:val="Normalny"/>
    <w:rsid w:val="009C1E89"/>
    <w:pPr>
      <w:suppressAutoHyphens w:val="0"/>
      <w:ind w:left="360" w:right="-648" w:hanging="360"/>
    </w:pPr>
    <w:rPr>
      <w:rFonts w:cs="Times New Roman"/>
      <w:bCs/>
      <w:sz w:val="28"/>
      <w:szCs w:val="24"/>
      <w:lang w:eastAsia="pl-PL"/>
    </w:rPr>
  </w:style>
  <w:style w:type="paragraph" w:styleId="Stopka">
    <w:name w:val="footer"/>
    <w:basedOn w:val="Normalny"/>
    <w:link w:val="StopkaZnak"/>
    <w:uiPriority w:val="99"/>
    <w:unhideWhenUsed/>
    <w:rsid w:val="0016020E"/>
    <w:pPr>
      <w:tabs>
        <w:tab w:val="center" w:pos="4536"/>
        <w:tab w:val="right" w:pos="9072"/>
      </w:tabs>
    </w:pPr>
  </w:style>
  <w:style w:type="character" w:customStyle="1" w:styleId="StopkaZnak">
    <w:name w:val="Stopka Znak"/>
    <w:basedOn w:val="Domylnaczcionkaakapitu"/>
    <w:link w:val="Stopka"/>
    <w:uiPriority w:val="99"/>
    <w:rsid w:val="0016020E"/>
    <w:rPr>
      <w:rFonts w:ascii="Times New Roman" w:eastAsia="Times New Roman" w:hAnsi="Times New Roman" w:cs="Lucida Sans Unicode"/>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lublin.pl" TargetMode="External"/><Relationship Id="rId3" Type="http://schemas.openxmlformats.org/officeDocument/2006/relationships/settings" Target="settings.xml"/><Relationship Id="rId7" Type="http://schemas.openxmlformats.org/officeDocument/2006/relationships/hyperlink" Target="http://www.mpk.lub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pk@mpk.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9653</Words>
  <Characters>57920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Purc</dc:creator>
  <cp:keywords/>
  <dc:description/>
  <cp:lastModifiedBy>Dariusz Purc</cp:lastModifiedBy>
  <cp:revision>6</cp:revision>
  <dcterms:created xsi:type="dcterms:W3CDTF">2017-07-18T11:36:00Z</dcterms:created>
  <dcterms:modified xsi:type="dcterms:W3CDTF">2017-07-20T10:11:00Z</dcterms:modified>
</cp:coreProperties>
</file>